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75" w14:textId="77777777" w:rsidR="004A6A50" w:rsidRDefault="004A6A50" w:rsidP="004A6A50">
      <w:pPr>
        <w:jc w:val="center"/>
        <w:rPr>
          <w:b/>
        </w:rPr>
      </w:pPr>
      <w:smartTag w:uri="urn:schemas-microsoft-com:office:smarttags" w:element="State">
        <w:smartTag w:uri="urn:schemas-microsoft-com:office:smarttags" w:element="place">
          <w:r>
            <w:rPr>
              <w:b/>
            </w:rPr>
            <w:t>KANSAS</w:t>
          </w:r>
        </w:smartTag>
      </w:smartTag>
      <w:r>
        <w:rPr>
          <w:b/>
        </w:rPr>
        <w:t xml:space="preserve"> BOARD OF REGENTS</w:t>
      </w:r>
    </w:p>
    <w:p w14:paraId="28434B67" w14:textId="77777777" w:rsidR="004A6A50" w:rsidRDefault="004A6A50" w:rsidP="004A6A50">
      <w:pPr>
        <w:jc w:val="center"/>
      </w:pPr>
      <w:r>
        <w:rPr>
          <w:b/>
        </w:rPr>
        <w:t>LITERACY ADVISORY COMMITTEE</w:t>
      </w:r>
    </w:p>
    <w:p w14:paraId="38B07779" w14:textId="77777777" w:rsidR="004A6A50" w:rsidRDefault="004A6A50" w:rsidP="004A6A50">
      <w:pPr>
        <w:jc w:val="center"/>
      </w:pPr>
      <w:r>
        <w:t>MINUTES</w:t>
      </w:r>
    </w:p>
    <w:p w14:paraId="64E43A9E" w14:textId="68D7DA44" w:rsidR="004A6A50" w:rsidRDefault="00E24FD9" w:rsidP="004A6A50">
      <w:pPr>
        <w:jc w:val="center"/>
      </w:pPr>
      <w:r>
        <w:t>December 17</w:t>
      </w:r>
      <w:r w:rsidR="004A6A50">
        <w:t>, 202</w:t>
      </w:r>
      <w:r w:rsidR="008C2062">
        <w:t>4</w:t>
      </w:r>
    </w:p>
    <w:p w14:paraId="22A99B30" w14:textId="77777777" w:rsidR="004A6A50" w:rsidRDefault="004A6A50" w:rsidP="004A6A50">
      <w:pPr>
        <w:jc w:val="both"/>
      </w:pPr>
    </w:p>
    <w:p w14:paraId="7BC9A7EC" w14:textId="15DCB799" w:rsidR="004A6A50" w:rsidRDefault="004A6A50" w:rsidP="004A6A50">
      <w:pPr>
        <w:jc w:val="both"/>
      </w:pPr>
      <w:r>
        <w:t xml:space="preserve">The </w:t>
      </w:r>
      <w:r w:rsidR="00E24FD9">
        <w:t>December 17</w:t>
      </w:r>
      <w:r>
        <w:t>,</w:t>
      </w:r>
      <w:r w:rsidR="00801AC8">
        <w:t xml:space="preserve"> </w:t>
      </w:r>
      <w:r>
        <w:t xml:space="preserve">2024, meeting of the Literacy Advisory Committee </w:t>
      </w:r>
      <w:r w:rsidR="00B11965">
        <w:t>Summit was</w:t>
      </w:r>
      <w:r w:rsidR="00245628">
        <w:t xml:space="preserve"> </w:t>
      </w:r>
      <w:r w:rsidR="00B11965">
        <w:t xml:space="preserve">held </w:t>
      </w:r>
      <w:r w:rsidR="00E24FD9">
        <w:t>in Conference Room Kathy Rupp in the Curtis State Office Building, 1000 SW Jackson, Topeka, KS.</w:t>
      </w:r>
    </w:p>
    <w:p w14:paraId="3161F40F" w14:textId="77777777" w:rsidR="00E24FD9" w:rsidRDefault="00E24FD9" w:rsidP="004A6A50">
      <w:pPr>
        <w:jc w:val="both"/>
      </w:pPr>
    </w:p>
    <w:p w14:paraId="53E7D43E" w14:textId="6CFC1B0D" w:rsidR="004A6A50" w:rsidRDefault="004A6A50" w:rsidP="004A6A50">
      <w:pPr>
        <w:jc w:val="both"/>
      </w:pPr>
      <w:r>
        <w:t>MEMBERS PRESENT:</w:t>
      </w:r>
    </w:p>
    <w:p w14:paraId="69EE40EF" w14:textId="77777777" w:rsidR="00962D7B" w:rsidRDefault="00962D7B" w:rsidP="004A6A50">
      <w:pPr>
        <w:jc w:val="both"/>
      </w:pPr>
    </w:p>
    <w:tbl>
      <w:tblPr>
        <w:tblW w:w="3420" w:type="dxa"/>
        <w:tblCellMar>
          <w:left w:w="0" w:type="dxa"/>
          <w:right w:w="0" w:type="dxa"/>
        </w:tblCellMar>
        <w:tblLook w:val="04A0" w:firstRow="1" w:lastRow="0" w:firstColumn="1" w:lastColumn="0" w:noHBand="0" w:noVBand="1"/>
      </w:tblPr>
      <w:tblGrid>
        <w:gridCol w:w="3420"/>
      </w:tblGrid>
      <w:tr w:rsidR="00295BFB" w14:paraId="0FE2D192" w14:textId="77777777" w:rsidTr="003A4A63">
        <w:trPr>
          <w:trHeight w:val="292"/>
        </w:trPr>
        <w:tc>
          <w:tcPr>
            <w:tcW w:w="34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9A3B54" w14:textId="57B63EB6" w:rsidR="00295BFB" w:rsidRDefault="00934ACE" w:rsidP="003A4A63">
            <w:pPr>
              <w:rPr>
                <w:color w:val="000000"/>
                <w:sz w:val="22"/>
                <w:szCs w:val="22"/>
              </w:rPr>
            </w:pPr>
            <w:r w:rsidRPr="00017544">
              <w:rPr>
                <w:color w:val="000000"/>
              </w:rPr>
              <w:t xml:space="preserve">Dr. </w:t>
            </w:r>
            <w:r w:rsidR="00295BFB" w:rsidRPr="00017544">
              <w:rPr>
                <w:color w:val="000000"/>
              </w:rPr>
              <w:t>Cindy Lane</w:t>
            </w:r>
          </w:p>
        </w:tc>
      </w:tr>
      <w:tr w:rsidR="004A6A50" w14:paraId="703DFE00" w14:textId="77777777" w:rsidTr="003A4A63">
        <w:trPr>
          <w:trHeight w:val="292"/>
        </w:trPr>
        <w:tc>
          <w:tcPr>
            <w:tcW w:w="34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C629C9" w14:textId="5C6B1884" w:rsidR="004A6A50" w:rsidRDefault="00934ACE" w:rsidP="003A4A63">
            <w:pPr>
              <w:rPr>
                <w:color w:val="000000"/>
                <w:sz w:val="22"/>
                <w:szCs w:val="22"/>
              </w:rPr>
            </w:pPr>
            <w:r w:rsidRPr="00017544">
              <w:rPr>
                <w:color w:val="000000"/>
              </w:rPr>
              <w:t xml:space="preserve">Rep. </w:t>
            </w:r>
            <w:r w:rsidR="009E28A7" w:rsidRPr="00017544">
              <w:rPr>
                <w:color w:val="000000"/>
              </w:rPr>
              <w:t>Nikki McDonald</w:t>
            </w:r>
          </w:p>
        </w:tc>
      </w:tr>
      <w:tr w:rsidR="004A6A50" w14:paraId="42569DC7"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463B1E" w14:textId="266A3C5C" w:rsidR="004A6A50" w:rsidRDefault="00170F9B" w:rsidP="003A4A63">
            <w:pPr>
              <w:rPr>
                <w:color w:val="000000"/>
              </w:rPr>
            </w:pPr>
            <w:r>
              <w:rPr>
                <w:color w:val="000000"/>
              </w:rPr>
              <w:t xml:space="preserve">Dr. </w:t>
            </w:r>
            <w:r w:rsidR="004A6A50">
              <w:rPr>
                <w:color w:val="000000"/>
              </w:rPr>
              <w:t>Suzanne Myers</w:t>
            </w:r>
          </w:p>
        </w:tc>
      </w:tr>
      <w:tr w:rsidR="004A6A50" w14:paraId="41D34C5C"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C258BE" w14:textId="77777777" w:rsidR="004A6A50" w:rsidRDefault="004A6A50" w:rsidP="003A4A63">
            <w:pPr>
              <w:rPr>
                <w:color w:val="000000"/>
              </w:rPr>
            </w:pPr>
            <w:r>
              <w:rPr>
                <w:color w:val="000000"/>
              </w:rPr>
              <w:t>Laurie Winter</w:t>
            </w:r>
          </w:p>
        </w:tc>
      </w:tr>
      <w:tr w:rsidR="004A6A50" w14:paraId="4C62C335"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54F5E" w14:textId="77777777" w:rsidR="004A6A50" w:rsidRDefault="004A6A50" w:rsidP="003A4A63">
            <w:pPr>
              <w:rPr>
                <w:color w:val="000000"/>
              </w:rPr>
            </w:pPr>
            <w:r>
              <w:rPr>
                <w:color w:val="000000"/>
              </w:rPr>
              <w:t xml:space="preserve">Idalia Shuman </w:t>
            </w:r>
          </w:p>
        </w:tc>
      </w:tr>
      <w:tr w:rsidR="004A6A50" w14:paraId="64B8EAEA"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25C9BC" w14:textId="22AA1287" w:rsidR="004A6A50" w:rsidRDefault="00170F9B" w:rsidP="003A4A63">
            <w:pPr>
              <w:rPr>
                <w:color w:val="000000"/>
              </w:rPr>
            </w:pPr>
            <w:r>
              <w:rPr>
                <w:color w:val="000000"/>
              </w:rPr>
              <w:t xml:space="preserve">Dr. </w:t>
            </w:r>
            <w:r w:rsidR="004A6A50">
              <w:rPr>
                <w:color w:val="000000"/>
              </w:rPr>
              <w:t>Carolyn Carlson</w:t>
            </w:r>
          </w:p>
        </w:tc>
      </w:tr>
      <w:tr w:rsidR="004A6A50" w14:paraId="4C2E455E"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190700" w14:textId="77777777" w:rsidR="004A6A50" w:rsidRDefault="004A6A50" w:rsidP="003A4A63">
            <w:pPr>
              <w:rPr>
                <w:color w:val="000000"/>
              </w:rPr>
            </w:pPr>
            <w:r>
              <w:rPr>
                <w:color w:val="000000"/>
              </w:rPr>
              <w:t>Heather Morgan</w:t>
            </w:r>
          </w:p>
        </w:tc>
      </w:tr>
      <w:tr w:rsidR="004A6A50" w14:paraId="6A97BA9A"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281419" w14:textId="756665F9" w:rsidR="004A6A50" w:rsidRDefault="00170F9B" w:rsidP="003A4A63">
            <w:pPr>
              <w:rPr>
                <w:color w:val="000000"/>
              </w:rPr>
            </w:pPr>
            <w:r>
              <w:rPr>
                <w:color w:val="000000"/>
              </w:rPr>
              <w:t xml:space="preserve">Dr. </w:t>
            </w:r>
            <w:r w:rsidR="004A6A50">
              <w:rPr>
                <w:color w:val="000000"/>
              </w:rPr>
              <w:t>Beverly Schottler</w:t>
            </w:r>
          </w:p>
        </w:tc>
      </w:tr>
      <w:tr w:rsidR="004A6A50" w14:paraId="4B45CC3F"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DE96A3" w14:textId="14DA83DC" w:rsidR="004A6A50" w:rsidRDefault="00170F9B" w:rsidP="003A4A63">
            <w:pPr>
              <w:rPr>
                <w:color w:val="000000"/>
              </w:rPr>
            </w:pPr>
            <w:r>
              <w:rPr>
                <w:color w:val="000000"/>
              </w:rPr>
              <w:t xml:space="preserve">Dr. </w:t>
            </w:r>
            <w:r w:rsidR="004A6A50">
              <w:rPr>
                <w:color w:val="000000"/>
              </w:rPr>
              <w:t>Laurie Curtis</w:t>
            </w:r>
          </w:p>
        </w:tc>
      </w:tr>
      <w:tr w:rsidR="004A6A50" w14:paraId="1BA3948E"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51857" w14:textId="77777777" w:rsidR="004A6A50" w:rsidRDefault="004A6A50" w:rsidP="003A4A63">
            <w:pPr>
              <w:rPr>
                <w:color w:val="000000"/>
              </w:rPr>
            </w:pPr>
            <w:r>
              <w:rPr>
                <w:color w:val="000000"/>
              </w:rPr>
              <w:t>Martha Mendoza</w:t>
            </w:r>
          </w:p>
        </w:tc>
      </w:tr>
      <w:tr w:rsidR="00F156D7" w14:paraId="2CCC2775"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D3DCD7" w14:textId="420F412A" w:rsidR="00F156D7" w:rsidRDefault="00170F9B" w:rsidP="003A4A63">
            <w:pPr>
              <w:rPr>
                <w:color w:val="000000"/>
              </w:rPr>
            </w:pPr>
            <w:r>
              <w:rPr>
                <w:color w:val="000000"/>
              </w:rPr>
              <w:t xml:space="preserve">Dr. </w:t>
            </w:r>
            <w:r w:rsidR="00F156D7">
              <w:rPr>
                <w:color w:val="000000"/>
              </w:rPr>
              <w:t>Kim Wilson</w:t>
            </w:r>
          </w:p>
        </w:tc>
      </w:tr>
      <w:tr w:rsidR="00B218A9" w14:paraId="79CCEFCE"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D5F2B6" w14:textId="65DA76A1" w:rsidR="00B218A9" w:rsidRDefault="00170F9B" w:rsidP="003A4A63">
            <w:pPr>
              <w:rPr>
                <w:color w:val="000000"/>
              </w:rPr>
            </w:pPr>
            <w:r>
              <w:rPr>
                <w:color w:val="000000"/>
              </w:rPr>
              <w:t xml:space="preserve">Rep. </w:t>
            </w:r>
            <w:r w:rsidR="00B218A9">
              <w:rPr>
                <w:color w:val="000000"/>
              </w:rPr>
              <w:t>Susan Estes</w:t>
            </w:r>
          </w:p>
        </w:tc>
      </w:tr>
      <w:tr w:rsidR="005B522D" w14:paraId="6630E958"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00E3D3" w14:textId="7FCDA004" w:rsidR="005B522D" w:rsidRDefault="00594F67" w:rsidP="003A4A63">
            <w:pPr>
              <w:rPr>
                <w:color w:val="000000"/>
              </w:rPr>
            </w:pPr>
            <w:r>
              <w:rPr>
                <w:color w:val="000000"/>
              </w:rPr>
              <w:t>Diana Mendoza</w:t>
            </w:r>
          </w:p>
        </w:tc>
      </w:tr>
      <w:tr w:rsidR="001A47DD" w14:paraId="36F90188"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8D3362" w14:textId="40DC3F6B" w:rsidR="001A47DD" w:rsidRDefault="007D0CA5" w:rsidP="003A4A63">
            <w:pPr>
              <w:rPr>
                <w:color w:val="000000"/>
              </w:rPr>
            </w:pPr>
            <w:r>
              <w:rPr>
                <w:color w:val="000000"/>
              </w:rPr>
              <w:t xml:space="preserve">Dr. </w:t>
            </w:r>
            <w:r w:rsidR="001A47DD">
              <w:rPr>
                <w:color w:val="000000"/>
              </w:rPr>
              <w:t>Howard Smith</w:t>
            </w:r>
          </w:p>
        </w:tc>
      </w:tr>
      <w:tr w:rsidR="001A47DD" w14:paraId="45DAB8C5"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CA3833" w14:textId="7290DDD8" w:rsidR="001A47DD" w:rsidRDefault="007D0CA5" w:rsidP="003A4A63">
            <w:pPr>
              <w:rPr>
                <w:color w:val="000000"/>
              </w:rPr>
            </w:pPr>
            <w:r>
              <w:rPr>
                <w:color w:val="000000"/>
              </w:rPr>
              <w:t xml:space="preserve">Sen. </w:t>
            </w:r>
            <w:r w:rsidR="001A47DD">
              <w:rPr>
                <w:color w:val="000000"/>
              </w:rPr>
              <w:t>Renee Erickson</w:t>
            </w:r>
          </w:p>
        </w:tc>
      </w:tr>
      <w:tr w:rsidR="00B218A9" w14:paraId="18DE5E7E"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F7E379" w14:textId="1BFE3BD4" w:rsidR="00B218A9" w:rsidRDefault="007D0CA5" w:rsidP="003A4A63">
            <w:pPr>
              <w:rPr>
                <w:color w:val="000000"/>
              </w:rPr>
            </w:pPr>
            <w:r>
              <w:rPr>
                <w:color w:val="000000"/>
              </w:rPr>
              <w:t xml:space="preserve">Sen. </w:t>
            </w:r>
            <w:r w:rsidR="00745DBC">
              <w:rPr>
                <w:color w:val="000000"/>
              </w:rPr>
              <w:t>Molly B</w:t>
            </w:r>
            <w:r w:rsidR="00133D26">
              <w:rPr>
                <w:color w:val="000000"/>
              </w:rPr>
              <w:t>aumgardner</w:t>
            </w:r>
          </w:p>
        </w:tc>
      </w:tr>
      <w:tr w:rsidR="00B218A9" w14:paraId="4C8FF2A2"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E732AC" w14:textId="7C9ABA4B" w:rsidR="00B218A9" w:rsidRDefault="007D0CA5" w:rsidP="003A4A63">
            <w:pPr>
              <w:rPr>
                <w:color w:val="000000"/>
              </w:rPr>
            </w:pPr>
            <w:r>
              <w:rPr>
                <w:color w:val="000000"/>
              </w:rPr>
              <w:t xml:space="preserve">Dr. </w:t>
            </w:r>
            <w:r w:rsidR="00133D26">
              <w:rPr>
                <w:color w:val="000000"/>
              </w:rPr>
              <w:t>David Hurford</w:t>
            </w:r>
          </w:p>
        </w:tc>
      </w:tr>
      <w:tr w:rsidR="00B218A9" w14:paraId="2E1CFE34"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041816" w14:textId="6DE117FE" w:rsidR="00B218A9" w:rsidRDefault="00133D26" w:rsidP="003A4A63">
            <w:pPr>
              <w:rPr>
                <w:color w:val="000000"/>
              </w:rPr>
            </w:pPr>
            <w:r>
              <w:rPr>
                <w:color w:val="000000"/>
              </w:rPr>
              <w:t>Amber Pagan</w:t>
            </w:r>
          </w:p>
        </w:tc>
      </w:tr>
      <w:tr w:rsidR="00B218A9" w14:paraId="1BA8BA40"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058AC0" w14:textId="3197F278" w:rsidR="00B218A9" w:rsidRDefault="00133D26" w:rsidP="003A4A63">
            <w:pPr>
              <w:rPr>
                <w:color w:val="000000"/>
              </w:rPr>
            </w:pPr>
            <w:r>
              <w:rPr>
                <w:color w:val="000000"/>
              </w:rPr>
              <w:t>Dennis Burke</w:t>
            </w:r>
          </w:p>
        </w:tc>
      </w:tr>
      <w:tr w:rsidR="00B218A9" w14:paraId="17F547AE"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F57E26" w14:textId="03058E9E" w:rsidR="00B218A9" w:rsidRDefault="009165E0" w:rsidP="003A4A63">
            <w:pPr>
              <w:rPr>
                <w:color w:val="000000"/>
              </w:rPr>
            </w:pPr>
            <w:r>
              <w:rPr>
                <w:color w:val="000000"/>
              </w:rPr>
              <w:t>Dana Hensley</w:t>
            </w:r>
          </w:p>
        </w:tc>
      </w:tr>
      <w:tr w:rsidR="00B218A9" w14:paraId="461A10DB"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3E74F8" w14:textId="09902727" w:rsidR="00B218A9" w:rsidRDefault="00A74805" w:rsidP="003A4A63">
            <w:pPr>
              <w:rPr>
                <w:color w:val="000000"/>
              </w:rPr>
            </w:pPr>
            <w:r>
              <w:rPr>
                <w:color w:val="000000"/>
              </w:rPr>
              <w:t>Dr. Ben Proctor</w:t>
            </w:r>
          </w:p>
        </w:tc>
      </w:tr>
      <w:tr w:rsidR="00B218A9" w14:paraId="5499A91B"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993BD9" w14:textId="2F2D0F45" w:rsidR="00B218A9" w:rsidRDefault="008463EA" w:rsidP="003A4A63">
            <w:pPr>
              <w:rPr>
                <w:color w:val="000000"/>
              </w:rPr>
            </w:pPr>
            <w:r>
              <w:rPr>
                <w:color w:val="000000"/>
              </w:rPr>
              <w:t>Jeanine Phillips</w:t>
            </w:r>
          </w:p>
        </w:tc>
      </w:tr>
      <w:tr w:rsidR="00B218A9" w14:paraId="7127BD02"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892A46" w14:textId="59552883" w:rsidR="00B218A9" w:rsidRDefault="008463EA" w:rsidP="003A4A63">
            <w:pPr>
              <w:rPr>
                <w:color w:val="000000"/>
              </w:rPr>
            </w:pPr>
            <w:r>
              <w:rPr>
                <w:color w:val="000000"/>
              </w:rPr>
              <w:t>Mike Hill</w:t>
            </w:r>
          </w:p>
        </w:tc>
      </w:tr>
      <w:tr w:rsidR="00B218A9" w14:paraId="30C4728A"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222F9" w14:textId="24BD66C0" w:rsidR="00B218A9" w:rsidRDefault="00527249" w:rsidP="003A4A63">
            <w:pPr>
              <w:rPr>
                <w:color w:val="000000"/>
              </w:rPr>
            </w:pPr>
            <w:r>
              <w:rPr>
                <w:color w:val="000000"/>
              </w:rPr>
              <w:t>Deb Farr</w:t>
            </w:r>
          </w:p>
        </w:tc>
      </w:tr>
      <w:tr w:rsidR="00A74805" w14:paraId="587E0B9C"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E10B5F" w14:textId="26D9436D" w:rsidR="00A74805" w:rsidRDefault="00A74805" w:rsidP="003A4A63">
            <w:pPr>
              <w:rPr>
                <w:color w:val="000000"/>
              </w:rPr>
            </w:pPr>
            <w:r>
              <w:rPr>
                <w:color w:val="000000"/>
              </w:rPr>
              <w:t>Susanne Martinez</w:t>
            </w:r>
          </w:p>
        </w:tc>
      </w:tr>
      <w:tr w:rsidR="00A74805" w14:paraId="130B7F98"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ECA88F" w14:textId="0523AE94" w:rsidR="00A74805" w:rsidRDefault="00A74805" w:rsidP="003A4A63">
            <w:pPr>
              <w:rPr>
                <w:color w:val="000000"/>
              </w:rPr>
            </w:pPr>
            <w:r>
              <w:rPr>
                <w:color w:val="000000"/>
              </w:rPr>
              <w:t>Nick Mancini</w:t>
            </w:r>
          </w:p>
        </w:tc>
      </w:tr>
      <w:tr w:rsidR="00A74805" w14:paraId="529114C1"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C4508" w14:textId="4A119CF8" w:rsidR="00A74805" w:rsidRDefault="00A74805" w:rsidP="003A4A63">
            <w:pPr>
              <w:rPr>
                <w:color w:val="000000"/>
              </w:rPr>
            </w:pPr>
            <w:r>
              <w:rPr>
                <w:color w:val="000000"/>
              </w:rPr>
              <w:t>Dr. Randy Watson</w:t>
            </w:r>
          </w:p>
        </w:tc>
      </w:tr>
      <w:tr w:rsidR="008463EA" w14:paraId="5822C99C" w14:textId="77777777" w:rsidTr="003A4A63">
        <w:trPr>
          <w:trHeight w:val="292"/>
        </w:trPr>
        <w:tc>
          <w:tcPr>
            <w:tcW w:w="3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DED1C9" w14:textId="71B09642" w:rsidR="008463EA" w:rsidRDefault="007277A7" w:rsidP="003A4A63">
            <w:pPr>
              <w:rPr>
                <w:color w:val="000000"/>
              </w:rPr>
            </w:pPr>
            <w:r>
              <w:rPr>
                <w:color w:val="000000"/>
              </w:rPr>
              <w:t>Ed McKechnie</w:t>
            </w:r>
          </w:p>
        </w:tc>
      </w:tr>
    </w:tbl>
    <w:p w14:paraId="7E9C06A0" w14:textId="77777777" w:rsidR="0039703F" w:rsidRDefault="0039703F" w:rsidP="004A6A50">
      <w:pPr>
        <w:jc w:val="both"/>
      </w:pPr>
    </w:p>
    <w:p w14:paraId="09A0F8AD" w14:textId="77777777" w:rsidR="0039703F" w:rsidRDefault="0039703F" w:rsidP="004A6A50">
      <w:pPr>
        <w:jc w:val="both"/>
      </w:pPr>
    </w:p>
    <w:p w14:paraId="6660AF17" w14:textId="42B7360A" w:rsidR="004A6A50" w:rsidRDefault="004A6A50" w:rsidP="004A6A50">
      <w:pPr>
        <w:jc w:val="both"/>
      </w:pPr>
      <w:r>
        <w:tab/>
      </w:r>
      <w:r>
        <w:tab/>
      </w:r>
      <w:r>
        <w:tab/>
      </w:r>
    </w:p>
    <w:p w14:paraId="2629F959" w14:textId="77777777" w:rsidR="004A6A50" w:rsidRDefault="004A6A50" w:rsidP="00A14C54"/>
    <w:p w14:paraId="18222C9B" w14:textId="77777777" w:rsidR="00033144" w:rsidRDefault="00033144" w:rsidP="00A14C54">
      <w:pPr>
        <w:rPr>
          <w:b/>
          <w:u w:val="single"/>
        </w:rPr>
      </w:pPr>
    </w:p>
    <w:p w14:paraId="4F90E05A" w14:textId="77777777" w:rsidR="00033144" w:rsidRDefault="00033144" w:rsidP="00A14C54">
      <w:pPr>
        <w:rPr>
          <w:b/>
          <w:u w:val="single"/>
        </w:rPr>
      </w:pPr>
    </w:p>
    <w:p w14:paraId="6C1D65DA" w14:textId="77777777" w:rsidR="00033144" w:rsidRDefault="00033144" w:rsidP="00A14C54">
      <w:pPr>
        <w:rPr>
          <w:b/>
          <w:u w:val="single"/>
        </w:rPr>
      </w:pPr>
    </w:p>
    <w:p w14:paraId="59D6404C" w14:textId="08B7441C" w:rsidR="004A6A50" w:rsidRDefault="00033144" w:rsidP="00A14C54">
      <w:r>
        <w:rPr>
          <w:b/>
          <w:u w:val="single"/>
        </w:rPr>
        <w:t>Call to Order and Approval of Minutes</w:t>
      </w:r>
    </w:p>
    <w:p w14:paraId="582F2456" w14:textId="1D2CC11A" w:rsidR="00805DB3" w:rsidRDefault="00480E1A" w:rsidP="00A14C54">
      <w:r>
        <w:t>C</w:t>
      </w:r>
      <w:r w:rsidR="00033144">
        <w:t>hair</w:t>
      </w:r>
      <w:r>
        <w:t xml:space="preserve"> Lane </w:t>
      </w:r>
      <w:r w:rsidR="007F7689">
        <w:t>called the meeting to order</w:t>
      </w:r>
      <w:r w:rsidR="0046243F">
        <w:t>,</w:t>
      </w:r>
      <w:r w:rsidR="007F7689">
        <w:t xml:space="preserve"> </w:t>
      </w:r>
      <w:r>
        <w:t>w</w:t>
      </w:r>
      <w:r w:rsidR="005C5E77">
        <w:t>elcomed members</w:t>
      </w:r>
      <w:r w:rsidR="0046243F">
        <w:t>, and reviewed the agenda</w:t>
      </w:r>
      <w:r w:rsidR="007F7689">
        <w:t>. Dr. Carlson moved to approve the November 15, 2024, meeting minutes. Suzanne Myers seconded the motion, which was approved unanimously. Dr. Carlson moved to approve the minutes from the November 22, 2024</w:t>
      </w:r>
      <w:r w:rsidR="0046243F">
        <w:t>,</w:t>
      </w:r>
      <w:r w:rsidR="007F7689">
        <w:t xml:space="preserve"> meeting, and after being seconded by Suzanne Mayers, the motion carried unanimously. </w:t>
      </w:r>
    </w:p>
    <w:p w14:paraId="347BEEC8" w14:textId="77777777" w:rsidR="00472F99" w:rsidRDefault="00472F99" w:rsidP="00A14C54"/>
    <w:p w14:paraId="180C8246" w14:textId="1C9660A2" w:rsidR="00472F99" w:rsidRPr="00472F99" w:rsidRDefault="00472F99" w:rsidP="00A14C54">
      <w:pPr>
        <w:rPr>
          <w:b/>
          <w:bCs/>
          <w:u w:val="single"/>
        </w:rPr>
      </w:pPr>
      <w:r w:rsidRPr="00472F99">
        <w:rPr>
          <w:b/>
          <w:bCs/>
          <w:u w:val="single"/>
        </w:rPr>
        <w:t>Team Meetings</w:t>
      </w:r>
    </w:p>
    <w:p w14:paraId="0DA96244" w14:textId="79EE5CAD" w:rsidR="00472F99" w:rsidRDefault="00472F99" w:rsidP="00A14C54">
      <w:r>
        <w:t xml:space="preserve">The members broke </w:t>
      </w:r>
      <w:r w:rsidR="00F62BD2">
        <w:t xml:space="preserve">into their pillar groups and </w:t>
      </w:r>
      <w:r>
        <w:t xml:space="preserve">reconvened </w:t>
      </w:r>
      <w:r w:rsidR="00AD518E">
        <w:t>to give team reports.</w:t>
      </w:r>
    </w:p>
    <w:p w14:paraId="418675C9" w14:textId="77777777" w:rsidR="00AD518E" w:rsidRDefault="00AD518E" w:rsidP="00A14C54"/>
    <w:p w14:paraId="5AE351BC" w14:textId="1A8CCCCC" w:rsidR="00AD518E" w:rsidRDefault="00AD518E" w:rsidP="00A14C54">
      <w:r>
        <w:t xml:space="preserve">The Education Pillar </w:t>
      </w:r>
      <w:r w:rsidR="003A44D4">
        <w:t xml:space="preserve">reported that its task was to ensure that the personnel working at the centers were qualified to perform </w:t>
      </w:r>
      <w:r w:rsidR="00F62BD2">
        <w:t>their assigned tasks</w:t>
      </w:r>
      <w:r w:rsidR="00AD6E15">
        <w:t xml:space="preserve">. </w:t>
      </w:r>
      <w:r w:rsidR="0015249F">
        <w:t xml:space="preserve">They discussed ways they can provide guidance to the centers on </w:t>
      </w:r>
      <w:r w:rsidR="00B25281">
        <w:t>the qualifications of the individuals and ways the centers can report back to the Office of Literacy on not only the expertise of the individuals but also</w:t>
      </w:r>
      <w:r w:rsidR="0015249F">
        <w:t xml:space="preserve"> how they are doing ongoing professional development to maintain that </w:t>
      </w:r>
      <w:proofErr w:type="gramStart"/>
      <w:r w:rsidR="0015249F">
        <w:t>high level</w:t>
      </w:r>
      <w:proofErr w:type="gramEnd"/>
      <w:r w:rsidR="0015249F">
        <w:t xml:space="preserve"> of expertise. They are also looking for a common way to submit the information</w:t>
      </w:r>
      <w:r w:rsidR="00B25281">
        <w:t>.</w:t>
      </w:r>
    </w:p>
    <w:p w14:paraId="0BB6192D" w14:textId="77777777" w:rsidR="00B25281" w:rsidRDefault="00B25281" w:rsidP="00A14C54"/>
    <w:p w14:paraId="7F403B2F" w14:textId="4FE6A3C2" w:rsidR="00472F99" w:rsidRDefault="00B25281" w:rsidP="00A14C54">
      <w:r>
        <w:t xml:space="preserve">The Research Pillar </w:t>
      </w:r>
      <w:r w:rsidR="00C675EA">
        <w:t>discussed</w:t>
      </w:r>
      <w:r w:rsidR="00F62BD2">
        <w:t xml:space="preserve"> how to</w:t>
      </w:r>
      <w:r>
        <w:t xml:space="preserve"> support SB-348 by creating a needs assessment. </w:t>
      </w:r>
      <w:r w:rsidR="00D333CD">
        <w:t>The committee stressed that the needs assessment be</w:t>
      </w:r>
      <w:r>
        <w:t xml:space="preserve"> prepare</w:t>
      </w:r>
      <w:r w:rsidR="00D333CD">
        <w:t>d</w:t>
      </w:r>
      <w:r>
        <w:t xml:space="preserve"> </w:t>
      </w:r>
      <w:r w:rsidR="00D333CD">
        <w:t xml:space="preserve">to learn more about the needs of </w:t>
      </w:r>
      <w:r>
        <w:t>educators, families</w:t>
      </w:r>
      <w:r w:rsidR="007A2B97">
        <w:t>, and</w:t>
      </w:r>
      <w:r>
        <w:t xml:space="preserve"> higher education</w:t>
      </w:r>
      <w:r w:rsidR="007A2B97">
        <w:t xml:space="preserve">. </w:t>
      </w:r>
    </w:p>
    <w:p w14:paraId="03B91F86" w14:textId="77777777" w:rsidR="00A41808" w:rsidRDefault="00A41808" w:rsidP="00A14C54"/>
    <w:p w14:paraId="708BE205" w14:textId="10CC8509" w:rsidR="003B6BAE" w:rsidRDefault="00A41808" w:rsidP="00A14C54">
      <w:r>
        <w:t xml:space="preserve">The Centers Pillar reported that the </w:t>
      </w:r>
      <w:r w:rsidR="00F62BD2">
        <w:t>center's</w:t>
      </w:r>
      <w:r>
        <w:t xml:space="preserve"> budget needs to reflect where it is </w:t>
      </w:r>
      <w:r w:rsidR="00F62BD2">
        <w:t>most needed</w:t>
      </w:r>
      <w:r>
        <w:t xml:space="preserve">. The </w:t>
      </w:r>
      <w:r w:rsidR="00D333CD">
        <w:t>priority</w:t>
      </w:r>
      <w:r>
        <w:t xml:space="preserve"> should be the students </w:t>
      </w:r>
      <w:r w:rsidR="00F62BD2">
        <w:t xml:space="preserve">struggling the most with reading and the teachers </w:t>
      </w:r>
      <w:r>
        <w:t xml:space="preserve">in daily contact with them. </w:t>
      </w:r>
    </w:p>
    <w:p w14:paraId="6C02A665" w14:textId="77777777" w:rsidR="00A41808" w:rsidRDefault="00A41808" w:rsidP="00A14C54"/>
    <w:p w14:paraId="3D4F7BF0" w14:textId="18ED2D07" w:rsidR="00A41808" w:rsidRDefault="00F62BD2" w:rsidP="00A14C54">
      <w:r>
        <w:t>The Leadership Pillar</w:t>
      </w:r>
      <w:r w:rsidR="001F5886">
        <w:t xml:space="preserve"> reviewed a draft report to the legislature. </w:t>
      </w:r>
      <w:r w:rsidR="00F2744E">
        <w:t xml:space="preserve">They suggested starting the report with an executive summary and </w:t>
      </w:r>
      <w:r w:rsidR="00912E8C">
        <w:t>laying</w:t>
      </w:r>
      <w:r w:rsidR="00F2744E">
        <w:t xml:space="preserve"> it out like most legislative reports are submitted.</w:t>
      </w:r>
      <w:r w:rsidR="00912E8C">
        <w:t xml:space="preserve"> They also suggested using legislative language</w:t>
      </w:r>
      <w:r w:rsidR="0015715A">
        <w:t xml:space="preserve">, bullet points, the budget, and a timeline. They also discussed including visuals like charts. </w:t>
      </w:r>
      <w:r w:rsidR="00BB5CE1">
        <w:t xml:space="preserve">The team also suggested adding a number seven to the last page that states, “Universities shall review and report to the committee on qualifications university professors have to teach pre-service teachers and </w:t>
      </w:r>
      <w:r w:rsidR="00C97EE4">
        <w:t xml:space="preserve">master’s </w:t>
      </w:r>
      <w:r w:rsidR="00BB5CE1">
        <w:t xml:space="preserve">degree candidates.” </w:t>
      </w:r>
      <w:r w:rsidR="00C97EE4">
        <w:t xml:space="preserve">They also encourage starting small with the </w:t>
      </w:r>
      <w:r w:rsidR="004B1093">
        <w:t>budget</w:t>
      </w:r>
      <w:r w:rsidR="00C97EE4">
        <w:t xml:space="preserve"> and then growing.</w:t>
      </w:r>
    </w:p>
    <w:p w14:paraId="74E5E2B4" w14:textId="77777777" w:rsidR="008636BB" w:rsidRDefault="008636BB" w:rsidP="00A14C54"/>
    <w:p w14:paraId="7B5AC86A" w14:textId="765E128A" w:rsidR="008636BB" w:rsidRPr="003740AD" w:rsidRDefault="00EE2473" w:rsidP="00A14C54">
      <w:pPr>
        <w:rPr>
          <w:b/>
          <w:bCs/>
          <w:u w:val="single"/>
        </w:rPr>
      </w:pPr>
      <w:r w:rsidRPr="003740AD">
        <w:rPr>
          <w:b/>
          <w:bCs/>
          <w:u w:val="single"/>
        </w:rPr>
        <w:t>Strategic Planning</w:t>
      </w:r>
    </w:p>
    <w:p w14:paraId="558600D9" w14:textId="1E80F245" w:rsidR="008636BB" w:rsidRDefault="00EE2473" w:rsidP="00A14C54">
      <w:r>
        <w:t>Each table was given a section of Senate Bill 438 to review and elevate what is required.</w:t>
      </w:r>
      <w:r w:rsidR="00D01500">
        <w:t xml:space="preserve"> Dr. Kimberly Wilson reported on section two. </w:t>
      </w:r>
      <w:r w:rsidR="008819A4">
        <w:t>T</w:t>
      </w:r>
      <w:r w:rsidR="00D01500">
        <w:t>hey reviewed the definitions they thought were important</w:t>
      </w:r>
      <w:r w:rsidR="008819A4">
        <w:t xml:space="preserve">, including in-service educators, post-secondary educational institutions, and the definition of the science of reading.  </w:t>
      </w:r>
    </w:p>
    <w:p w14:paraId="4AA0A019" w14:textId="52E3D1F6" w:rsidR="008636BB" w:rsidRDefault="008636BB" w:rsidP="00A14C54"/>
    <w:p w14:paraId="1212DB96" w14:textId="299C317B" w:rsidR="002C38CC" w:rsidRDefault="002C38CC" w:rsidP="00A14C54">
      <w:r>
        <w:t xml:space="preserve">Amber Pagan highlighted what they thought was important in section three: designate best practices for the literacy training for </w:t>
      </w:r>
      <w:r w:rsidR="00472722">
        <w:t>in-service</w:t>
      </w:r>
      <w:r>
        <w:t xml:space="preserve"> and </w:t>
      </w:r>
      <w:r w:rsidR="00472722">
        <w:t>pre-service</w:t>
      </w:r>
      <w:r>
        <w:t xml:space="preserve"> teachers, be responsible for the attainment of the transformational goals, </w:t>
      </w:r>
      <w:r w:rsidR="00472722">
        <w:t>make</w:t>
      </w:r>
      <w:r>
        <w:t xml:space="preserve"> recommendations to the Director of Literacy, make recommendations to the State Board of Education, Board of regents, and post-secondary education institutions, literacy training for </w:t>
      </w:r>
      <w:r w:rsidR="00654CE7">
        <w:t>in-service</w:t>
      </w:r>
      <w:r>
        <w:t xml:space="preserve"> and </w:t>
      </w:r>
      <w:r w:rsidR="00472722">
        <w:t>pre-service</w:t>
      </w:r>
      <w:r>
        <w:t xml:space="preserve"> teachers and literacy </w:t>
      </w:r>
      <w:r>
        <w:lastRenderedPageBreak/>
        <w:t xml:space="preserve">education of elementary and post-secondary students, make </w:t>
      </w:r>
      <w:r w:rsidR="00472722">
        <w:t>recommendations</w:t>
      </w:r>
      <w:r>
        <w:t xml:space="preserve"> to the House of Representatives</w:t>
      </w:r>
      <w:r w:rsidR="00E948D7">
        <w:t xml:space="preserve">. In section eight, they highlighted developing a plan to establish six regional centers of excellence on reading required post-secondary educational institutes to collaborate with colleges of schools of education, including options that would allow centers for excellence in reading to be co-located in existing buildings, collaborate with school districts, the State Department of education, and the Kansas Board of Regents. </w:t>
      </w:r>
    </w:p>
    <w:p w14:paraId="636B0FBB" w14:textId="77777777" w:rsidR="00823422" w:rsidRDefault="00823422" w:rsidP="00A14C54"/>
    <w:p w14:paraId="02237FC3" w14:textId="554F6D75" w:rsidR="00E948D7" w:rsidRDefault="00823422" w:rsidP="00A14C54">
      <w:r>
        <w:t>Ne</w:t>
      </w:r>
      <w:r w:rsidR="00D333CD">
        <w:t>xt</w:t>
      </w:r>
      <w:r>
        <w:t xml:space="preserve">, Regent Mendoza reported on the Board of </w:t>
      </w:r>
      <w:r w:rsidR="007E4625">
        <w:t>Regents' responsibilities. The first part was about a quantum literacy director</w:t>
      </w:r>
      <w:r w:rsidR="008C03A6">
        <w:t>, the</w:t>
      </w:r>
      <w:r w:rsidR="007E4625">
        <w:t xml:space="preserve"> committee's facilitator. There is also collaboration with different stakeholders, including the Kansas State Department of Education and school districts. They are also responsible for reporting to the legislature on </w:t>
      </w:r>
      <w:r w:rsidR="00ED243C">
        <w:t>utilizing and implementing</w:t>
      </w:r>
      <w:r w:rsidR="007E4625">
        <w:t xml:space="preserve"> the science of reading and </w:t>
      </w:r>
      <w:r w:rsidR="00ED243C">
        <w:t>eliminating</w:t>
      </w:r>
      <w:r w:rsidR="007E4625">
        <w:t xml:space="preserve"> discredited methodologies. </w:t>
      </w:r>
      <w:r w:rsidR="00ED243C">
        <w:t xml:space="preserve">Other </w:t>
      </w:r>
      <w:proofErr w:type="gramStart"/>
      <w:r w:rsidR="00ED243C">
        <w:t xml:space="preserve">responsibilities </w:t>
      </w:r>
      <w:r w:rsidR="00D333CD">
        <w:t>included</w:t>
      </w:r>
      <w:proofErr w:type="gramEnd"/>
      <w:r w:rsidR="00D333CD">
        <w:t xml:space="preserve"> are</w:t>
      </w:r>
      <w:r w:rsidR="00ED243C">
        <w:t xml:space="preserve"> progress on universal screening measures and assessments in K12 and developing training modules in the science of reading.</w:t>
      </w:r>
      <w:r w:rsidR="007E4625">
        <w:t xml:space="preserve"> </w:t>
      </w:r>
    </w:p>
    <w:p w14:paraId="4FBD9BB4" w14:textId="77777777" w:rsidR="00262DB4" w:rsidRDefault="00262DB4" w:rsidP="00A14C54"/>
    <w:p w14:paraId="1C5B580F" w14:textId="2A5F8A06" w:rsidR="00262DB4" w:rsidRDefault="00262DB4" w:rsidP="00A14C54">
      <w:r>
        <w:t>L</w:t>
      </w:r>
      <w:r w:rsidR="00D333CD">
        <w:t>a</w:t>
      </w:r>
      <w:r>
        <w:t xml:space="preserve">urie Winter reviewed section six, stating </w:t>
      </w:r>
      <w:r w:rsidR="008C6536">
        <w:t>that one significant point</w:t>
      </w:r>
      <w:r>
        <w:t xml:space="preserve"> was to jointly approve the micro-credential requirements for in-service and pre-service</w:t>
      </w:r>
      <w:r w:rsidR="00041981">
        <w:t>, to coordinate low or no-cost professional development training programs from national trainers or Kansas post-secondary schools</w:t>
      </w:r>
      <w:r w:rsidR="003740AD">
        <w:t>,</w:t>
      </w:r>
      <w:r w:rsidR="00041981">
        <w:t xml:space="preserve"> and that post-secondary schools have the science of reading integrated into and have the progression of learning with that in both in-service and pre-service teachers. </w:t>
      </w:r>
    </w:p>
    <w:p w14:paraId="347DFEED" w14:textId="77777777" w:rsidR="003740AD" w:rsidRDefault="003740AD" w:rsidP="00A14C54"/>
    <w:p w14:paraId="6653A7BF" w14:textId="6F699334" w:rsidR="003740AD" w:rsidRDefault="003740AD" w:rsidP="00A14C54">
      <w:r w:rsidRPr="00017544">
        <w:rPr>
          <w:color w:val="000000"/>
        </w:rPr>
        <w:t>Rep. Nikki McDonald</w:t>
      </w:r>
      <w:r>
        <w:rPr>
          <w:color w:val="000000"/>
        </w:rPr>
        <w:t xml:space="preserve"> reported on sections five and seven of the </w:t>
      </w:r>
      <w:r w:rsidR="003C0320">
        <w:rPr>
          <w:color w:val="000000"/>
        </w:rPr>
        <w:t>Senate</w:t>
      </w:r>
      <w:r>
        <w:rPr>
          <w:color w:val="000000"/>
        </w:rPr>
        <w:t xml:space="preserve"> Bill. </w:t>
      </w:r>
      <w:r w:rsidR="003C0320">
        <w:rPr>
          <w:color w:val="000000"/>
        </w:rPr>
        <w:t xml:space="preserve">Universities must create applied application courses and a comprehensive performance assessment on or before August 24, which is done. They must also work with KBOR to establish comprehensive reading assessments. The leader of each university must oversee and supervise. Undergraduate and post-graduate courses must ensure </w:t>
      </w:r>
      <w:r w:rsidR="008C2062">
        <w:rPr>
          <w:color w:val="000000"/>
        </w:rPr>
        <w:t xml:space="preserve">that </w:t>
      </w:r>
      <w:r w:rsidR="003C0320">
        <w:rPr>
          <w:color w:val="000000"/>
        </w:rPr>
        <w:t xml:space="preserve">all undergraduate early childhood and elementary programs are teaching the five pillars. The universities will assist in developing micro-credentials for the science of reading, and they </w:t>
      </w:r>
      <w:r w:rsidR="00D333CD">
        <w:rPr>
          <w:color w:val="000000"/>
        </w:rPr>
        <w:t>must</w:t>
      </w:r>
      <w:r w:rsidR="003C0320">
        <w:rPr>
          <w:color w:val="000000"/>
        </w:rPr>
        <w:t xml:space="preserve"> serve as a group that provides information and advice to the literacy committee. </w:t>
      </w:r>
    </w:p>
    <w:p w14:paraId="53FADF40" w14:textId="77777777" w:rsidR="00E948D7" w:rsidRDefault="00E948D7" w:rsidP="00A14C54"/>
    <w:p w14:paraId="5EE3578C" w14:textId="24A358C4" w:rsidR="008B5163" w:rsidRPr="00CA1A41" w:rsidRDefault="00CA1A41" w:rsidP="00A14C54">
      <w:pPr>
        <w:rPr>
          <w:b/>
          <w:bCs/>
          <w:u w:val="single"/>
        </w:rPr>
      </w:pPr>
      <w:r w:rsidRPr="00CA1A41">
        <w:rPr>
          <w:b/>
          <w:bCs/>
          <w:u w:val="single"/>
        </w:rPr>
        <w:t>Vision and Mission Statements</w:t>
      </w:r>
    </w:p>
    <w:p w14:paraId="197D27E5" w14:textId="093F3994" w:rsidR="00CA1A41" w:rsidRDefault="00CA1A41" w:rsidP="00A14C54">
      <w:r>
        <w:t xml:space="preserve">Each table </w:t>
      </w:r>
      <w:r w:rsidR="00C53D48">
        <w:t>developed</w:t>
      </w:r>
      <w:r>
        <w:t xml:space="preserve"> its vision and mission statement for Senate Bill 438</w:t>
      </w:r>
      <w:r w:rsidR="00DA7E2D">
        <w:t xml:space="preserve"> and shared them with the committee.</w:t>
      </w:r>
      <w:r w:rsidR="00D333CD">
        <w:t xml:space="preserve"> The members then identified words or phrases that resonate and should be considered as the vision and mission statements are finalized. </w:t>
      </w:r>
    </w:p>
    <w:p w14:paraId="4B158BEA" w14:textId="77777777" w:rsidR="00DA7E2D" w:rsidRDefault="00DA7E2D" w:rsidP="00A14C54"/>
    <w:p w14:paraId="2A72A924" w14:textId="77777777" w:rsidR="00DA7E2D" w:rsidRDefault="00DA7E2D" w:rsidP="00A14C54"/>
    <w:p w14:paraId="12B1046A" w14:textId="5FDDAF6E" w:rsidR="00CA1A41" w:rsidRPr="00C005F0" w:rsidRDefault="003B3329" w:rsidP="00A14C54">
      <w:pPr>
        <w:rPr>
          <w:b/>
          <w:bCs/>
          <w:u w:val="single"/>
        </w:rPr>
      </w:pPr>
      <w:r w:rsidRPr="00C005F0">
        <w:rPr>
          <w:b/>
          <w:bCs/>
          <w:u w:val="single"/>
        </w:rPr>
        <w:t>SW</w:t>
      </w:r>
      <w:r w:rsidR="00C53D48" w:rsidRPr="00C005F0">
        <w:rPr>
          <w:b/>
          <w:bCs/>
          <w:u w:val="single"/>
        </w:rPr>
        <w:t>O</w:t>
      </w:r>
      <w:r w:rsidRPr="00C005F0">
        <w:rPr>
          <w:b/>
          <w:bCs/>
          <w:u w:val="single"/>
        </w:rPr>
        <w:t>T</w:t>
      </w:r>
    </w:p>
    <w:p w14:paraId="30551868" w14:textId="016C8F50" w:rsidR="003B3329" w:rsidRDefault="00D333CD" w:rsidP="00A14C54">
      <w:r>
        <w:t>The committee transitioned into a Strengths, Weakness, Opportunities, and Threat analysis (</w:t>
      </w:r>
      <w:r w:rsidR="003B3329">
        <w:t>SW</w:t>
      </w:r>
      <w:r w:rsidR="00C53D48">
        <w:t>O</w:t>
      </w:r>
      <w:r w:rsidR="003B3329">
        <w:t>T</w:t>
      </w:r>
      <w:r>
        <w:t xml:space="preserve">) using a four corners protocol.  The SWOT analysis will be utilized in the development of SMART goals and Key Performance Indicators (KPIs).  </w:t>
      </w:r>
    </w:p>
    <w:p w14:paraId="6EC9588C" w14:textId="77777777" w:rsidR="00CA1A41" w:rsidRDefault="00CA1A41" w:rsidP="00A14C54"/>
    <w:p w14:paraId="71BCE408" w14:textId="77777777" w:rsidR="00CA1A41" w:rsidRDefault="00CA1A41" w:rsidP="00A14C54"/>
    <w:p w14:paraId="0662D93D" w14:textId="5C88F98A" w:rsidR="003746A1" w:rsidRPr="003746A1" w:rsidRDefault="003746A1" w:rsidP="00A14C54">
      <w:pPr>
        <w:rPr>
          <w:b/>
          <w:bCs/>
          <w:u w:val="single"/>
        </w:rPr>
      </w:pPr>
      <w:r w:rsidRPr="003746A1">
        <w:rPr>
          <w:b/>
          <w:bCs/>
          <w:u w:val="single"/>
        </w:rPr>
        <w:t>Closing</w:t>
      </w:r>
    </w:p>
    <w:p w14:paraId="03511A04" w14:textId="49D5A686" w:rsidR="003746A1" w:rsidRDefault="003746A1" w:rsidP="00A14C54">
      <w:r>
        <w:t xml:space="preserve">Chair Lane adjourned the meeting at </w:t>
      </w:r>
      <w:r w:rsidR="00C005F0">
        <w:t>4:43</w:t>
      </w:r>
      <w:r w:rsidR="004B5E30">
        <w:t xml:space="preserve"> pm</w:t>
      </w:r>
    </w:p>
    <w:p w14:paraId="22256BAB" w14:textId="77777777" w:rsidR="004A425A" w:rsidRDefault="004A425A" w:rsidP="00A14C54"/>
    <w:p w14:paraId="5633D789" w14:textId="610C1953" w:rsidR="00040170" w:rsidRDefault="003746A1">
      <w:r>
        <w:t>The next mee</w:t>
      </w:r>
      <w:r w:rsidR="000E6D6D">
        <w:t xml:space="preserve">ting will be </w:t>
      </w:r>
      <w:r w:rsidR="00C005F0">
        <w:t>January 24</w:t>
      </w:r>
      <w:r>
        <w:t>, 202</w:t>
      </w:r>
      <w:r w:rsidR="00C005F0">
        <w:t>5</w:t>
      </w:r>
      <w:r w:rsidR="008A4A59">
        <w:t>.</w:t>
      </w:r>
    </w:p>
    <w:sectPr w:rsidR="00040170" w:rsidSect="004A6A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1603" w14:textId="77777777" w:rsidR="006E79B4" w:rsidRDefault="006E79B4" w:rsidP="007C1492">
      <w:r>
        <w:separator/>
      </w:r>
    </w:p>
  </w:endnote>
  <w:endnote w:type="continuationSeparator" w:id="0">
    <w:p w14:paraId="75B16A8C" w14:textId="77777777" w:rsidR="006E79B4" w:rsidRDefault="006E79B4" w:rsidP="007C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89ED" w14:textId="77777777" w:rsidR="006E79B4" w:rsidRDefault="006E79B4" w:rsidP="007C1492">
      <w:r>
        <w:separator/>
      </w:r>
    </w:p>
  </w:footnote>
  <w:footnote w:type="continuationSeparator" w:id="0">
    <w:p w14:paraId="2758AFCB" w14:textId="77777777" w:rsidR="006E79B4" w:rsidRDefault="006E79B4" w:rsidP="007C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2B05" w14:textId="485B2927" w:rsidR="005660CB" w:rsidRDefault="00B179FF" w:rsidP="002C78EC">
    <w:pPr>
      <w:pStyle w:val="Header"/>
    </w:pPr>
    <w:r>
      <w:t xml:space="preserve">Literacy Advisory Committee                                                                     </w:t>
    </w:r>
    <w:r w:rsidR="00C858A7">
      <w:t>November</w:t>
    </w:r>
    <w:r w:rsidR="00621B24">
      <w:t xml:space="preserve"> 15</w:t>
    </w:r>
    <w:r>
      <w:t>, 20</w:t>
    </w:r>
    <w:r w:rsidR="007C1492">
      <w:t>24</w:t>
    </w:r>
    <w:r>
      <w:t xml:space="preserve">     </w:t>
    </w:r>
    <w:sdt>
      <w:sdtPr>
        <w:id w:val="2019192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5222C8" w14:textId="77777777" w:rsidR="005660CB" w:rsidRDefault="005660CB" w:rsidP="00462D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12331"/>
    <w:multiLevelType w:val="hybridMultilevel"/>
    <w:tmpl w:val="D8FC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26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50"/>
    <w:rsid w:val="00000259"/>
    <w:rsid w:val="00000F54"/>
    <w:rsid w:val="00007343"/>
    <w:rsid w:val="0001178B"/>
    <w:rsid w:val="00017544"/>
    <w:rsid w:val="0002227A"/>
    <w:rsid w:val="0003178D"/>
    <w:rsid w:val="00033144"/>
    <w:rsid w:val="00036936"/>
    <w:rsid w:val="00040170"/>
    <w:rsid w:val="00041981"/>
    <w:rsid w:val="00043ABB"/>
    <w:rsid w:val="00054685"/>
    <w:rsid w:val="00066A4E"/>
    <w:rsid w:val="00067160"/>
    <w:rsid w:val="00073C0A"/>
    <w:rsid w:val="0007477C"/>
    <w:rsid w:val="00075633"/>
    <w:rsid w:val="0008304E"/>
    <w:rsid w:val="00097B09"/>
    <w:rsid w:val="000A15FA"/>
    <w:rsid w:val="000B2557"/>
    <w:rsid w:val="000D22AB"/>
    <w:rsid w:val="000D27AF"/>
    <w:rsid w:val="000D67C1"/>
    <w:rsid w:val="000E6D6D"/>
    <w:rsid w:val="000E7A9D"/>
    <w:rsid w:val="00105DA5"/>
    <w:rsid w:val="00123911"/>
    <w:rsid w:val="00124701"/>
    <w:rsid w:val="001312CE"/>
    <w:rsid w:val="00133D26"/>
    <w:rsid w:val="0014107D"/>
    <w:rsid w:val="001477EC"/>
    <w:rsid w:val="0015249F"/>
    <w:rsid w:val="0015715A"/>
    <w:rsid w:val="00157734"/>
    <w:rsid w:val="001635A2"/>
    <w:rsid w:val="00163F5E"/>
    <w:rsid w:val="001668BA"/>
    <w:rsid w:val="00170F9B"/>
    <w:rsid w:val="00190C6C"/>
    <w:rsid w:val="00192E98"/>
    <w:rsid w:val="001A2B42"/>
    <w:rsid w:val="001A47DD"/>
    <w:rsid w:val="001A5FFE"/>
    <w:rsid w:val="001A6426"/>
    <w:rsid w:val="001B1633"/>
    <w:rsid w:val="001B2A28"/>
    <w:rsid w:val="001C43C2"/>
    <w:rsid w:val="001D6F69"/>
    <w:rsid w:val="001E571D"/>
    <w:rsid w:val="001F1121"/>
    <w:rsid w:val="001F5886"/>
    <w:rsid w:val="002008D4"/>
    <w:rsid w:val="00201307"/>
    <w:rsid w:val="00201DB2"/>
    <w:rsid w:val="00215DD7"/>
    <w:rsid w:val="00217C6A"/>
    <w:rsid w:val="00237280"/>
    <w:rsid w:val="00245628"/>
    <w:rsid w:val="00246576"/>
    <w:rsid w:val="00246D45"/>
    <w:rsid w:val="00252123"/>
    <w:rsid w:val="00262DB4"/>
    <w:rsid w:val="00263912"/>
    <w:rsid w:val="00274256"/>
    <w:rsid w:val="00280BA5"/>
    <w:rsid w:val="0028566E"/>
    <w:rsid w:val="00290DD7"/>
    <w:rsid w:val="00295BFB"/>
    <w:rsid w:val="002A10DC"/>
    <w:rsid w:val="002A111C"/>
    <w:rsid w:val="002A16F2"/>
    <w:rsid w:val="002C1FBC"/>
    <w:rsid w:val="002C2A40"/>
    <w:rsid w:val="002C35D6"/>
    <w:rsid w:val="002C372C"/>
    <w:rsid w:val="002C38CC"/>
    <w:rsid w:val="002C78EC"/>
    <w:rsid w:val="002D32C6"/>
    <w:rsid w:val="002E5758"/>
    <w:rsid w:val="0030117C"/>
    <w:rsid w:val="003045CF"/>
    <w:rsid w:val="003304B0"/>
    <w:rsid w:val="00332528"/>
    <w:rsid w:val="00334F31"/>
    <w:rsid w:val="00352806"/>
    <w:rsid w:val="00352F2D"/>
    <w:rsid w:val="003574C4"/>
    <w:rsid w:val="00357D67"/>
    <w:rsid w:val="003740AD"/>
    <w:rsid w:val="003746A1"/>
    <w:rsid w:val="00374A91"/>
    <w:rsid w:val="00381C8E"/>
    <w:rsid w:val="003917CB"/>
    <w:rsid w:val="00394E15"/>
    <w:rsid w:val="0039703F"/>
    <w:rsid w:val="003A44D4"/>
    <w:rsid w:val="003A722A"/>
    <w:rsid w:val="003B3329"/>
    <w:rsid w:val="003B457F"/>
    <w:rsid w:val="003B6BAE"/>
    <w:rsid w:val="003C0320"/>
    <w:rsid w:val="003C3BEA"/>
    <w:rsid w:val="003E11CF"/>
    <w:rsid w:val="003E3070"/>
    <w:rsid w:val="003F7DA1"/>
    <w:rsid w:val="00401EBA"/>
    <w:rsid w:val="00406E25"/>
    <w:rsid w:val="0040739B"/>
    <w:rsid w:val="00407CA3"/>
    <w:rsid w:val="00410398"/>
    <w:rsid w:val="0041058A"/>
    <w:rsid w:val="00412172"/>
    <w:rsid w:val="0041398F"/>
    <w:rsid w:val="00436476"/>
    <w:rsid w:val="00445A1C"/>
    <w:rsid w:val="00457248"/>
    <w:rsid w:val="0046243F"/>
    <w:rsid w:val="00462D37"/>
    <w:rsid w:val="004637CE"/>
    <w:rsid w:val="00466902"/>
    <w:rsid w:val="00472722"/>
    <w:rsid w:val="00472F99"/>
    <w:rsid w:val="00474CC6"/>
    <w:rsid w:val="00480C05"/>
    <w:rsid w:val="00480E1A"/>
    <w:rsid w:val="00487FE4"/>
    <w:rsid w:val="004946C7"/>
    <w:rsid w:val="004959AF"/>
    <w:rsid w:val="004A425A"/>
    <w:rsid w:val="004A6A50"/>
    <w:rsid w:val="004B1093"/>
    <w:rsid w:val="004B5E30"/>
    <w:rsid w:val="004B6BB7"/>
    <w:rsid w:val="004D3481"/>
    <w:rsid w:val="004D3B49"/>
    <w:rsid w:val="004D64D3"/>
    <w:rsid w:val="004E0E1D"/>
    <w:rsid w:val="004E0EB2"/>
    <w:rsid w:val="005014B9"/>
    <w:rsid w:val="00504525"/>
    <w:rsid w:val="00506E2D"/>
    <w:rsid w:val="00515F22"/>
    <w:rsid w:val="00517BBD"/>
    <w:rsid w:val="00522B21"/>
    <w:rsid w:val="00527249"/>
    <w:rsid w:val="00535224"/>
    <w:rsid w:val="005371A5"/>
    <w:rsid w:val="00537F4D"/>
    <w:rsid w:val="00553795"/>
    <w:rsid w:val="00560480"/>
    <w:rsid w:val="00561A3F"/>
    <w:rsid w:val="00565919"/>
    <w:rsid w:val="005660CB"/>
    <w:rsid w:val="00585B80"/>
    <w:rsid w:val="00587F61"/>
    <w:rsid w:val="00594F67"/>
    <w:rsid w:val="00596DA2"/>
    <w:rsid w:val="005A1B2C"/>
    <w:rsid w:val="005A1C14"/>
    <w:rsid w:val="005A1D4A"/>
    <w:rsid w:val="005A280B"/>
    <w:rsid w:val="005A2D4E"/>
    <w:rsid w:val="005A348D"/>
    <w:rsid w:val="005A3C53"/>
    <w:rsid w:val="005B522D"/>
    <w:rsid w:val="005B542D"/>
    <w:rsid w:val="005C3D17"/>
    <w:rsid w:val="005C5E77"/>
    <w:rsid w:val="005D7E31"/>
    <w:rsid w:val="005E5BA0"/>
    <w:rsid w:val="005F3AF0"/>
    <w:rsid w:val="005F492F"/>
    <w:rsid w:val="005F5E9E"/>
    <w:rsid w:val="005F6794"/>
    <w:rsid w:val="005F7813"/>
    <w:rsid w:val="00600B94"/>
    <w:rsid w:val="00621B24"/>
    <w:rsid w:val="0062543E"/>
    <w:rsid w:val="00626F03"/>
    <w:rsid w:val="00627F82"/>
    <w:rsid w:val="00647288"/>
    <w:rsid w:val="00652A24"/>
    <w:rsid w:val="00654CE7"/>
    <w:rsid w:val="00656C90"/>
    <w:rsid w:val="00657BA4"/>
    <w:rsid w:val="00667149"/>
    <w:rsid w:val="00677979"/>
    <w:rsid w:val="00684519"/>
    <w:rsid w:val="00692CE8"/>
    <w:rsid w:val="006958AF"/>
    <w:rsid w:val="006A76D9"/>
    <w:rsid w:val="006B7B51"/>
    <w:rsid w:val="006C50D3"/>
    <w:rsid w:val="006C6577"/>
    <w:rsid w:val="006C75F1"/>
    <w:rsid w:val="006D11F2"/>
    <w:rsid w:val="006D1CB2"/>
    <w:rsid w:val="006D432A"/>
    <w:rsid w:val="006D4C0F"/>
    <w:rsid w:val="006D4CDF"/>
    <w:rsid w:val="006E1361"/>
    <w:rsid w:val="006E48FC"/>
    <w:rsid w:val="006E5A27"/>
    <w:rsid w:val="006E79B4"/>
    <w:rsid w:val="006E7F3E"/>
    <w:rsid w:val="006F04DE"/>
    <w:rsid w:val="006F45E5"/>
    <w:rsid w:val="00700839"/>
    <w:rsid w:val="00702A35"/>
    <w:rsid w:val="00712114"/>
    <w:rsid w:val="00715412"/>
    <w:rsid w:val="00715ED4"/>
    <w:rsid w:val="007223E4"/>
    <w:rsid w:val="007277A7"/>
    <w:rsid w:val="0074302C"/>
    <w:rsid w:val="00743595"/>
    <w:rsid w:val="00745DBC"/>
    <w:rsid w:val="007509C2"/>
    <w:rsid w:val="00770C8D"/>
    <w:rsid w:val="00786C5A"/>
    <w:rsid w:val="007910C8"/>
    <w:rsid w:val="007A163F"/>
    <w:rsid w:val="007A2B97"/>
    <w:rsid w:val="007A3A86"/>
    <w:rsid w:val="007B4BFC"/>
    <w:rsid w:val="007C1492"/>
    <w:rsid w:val="007C14D0"/>
    <w:rsid w:val="007D0CA5"/>
    <w:rsid w:val="007D6DAD"/>
    <w:rsid w:val="007D76FB"/>
    <w:rsid w:val="007E3D06"/>
    <w:rsid w:val="007E4625"/>
    <w:rsid w:val="007E742B"/>
    <w:rsid w:val="007F3742"/>
    <w:rsid w:val="007F7081"/>
    <w:rsid w:val="007F7689"/>
    <w:rsid w:val="00801AC8"/>
    <w:rsid w:val="008031FD"/>
    <w:rsid w:val="0080380C"/>
    <w:rsid w:val="00805DB3"/>
    <w:rsid w:val="008122C9"/>
    <w:rsid w:val="008174EF"/>
    <w:rsid w:val="0082126C"/>
    <w:rsid w:val="00823422"/>
    <w:rsid w:val="00824406"/>
    <w:rsid w:val="008259AA"/>
    <w:rsid w:val="00835976"/>
    <w:rsid w:val="00836A17"/>
    <w:rsid w:val="008415A1"/>
    <w:rsid w:val="00842C63"/>
    <w:rsid w:val="008456A7"/>
    <w:rsid w:val="008463EA"/>
    <w:rsid w:val="008623EB"/>
    <w:rsid w:val="008636BB"/>
    <w:rsid w:val="00866D2F"/>
    <w:rsid w:val="008674E3"/>
    <w:rsid w:val="00871372"/>
    <w:rsid w:val="00873FA3"/>
    <w:rsid w:val="008819A4"/>
    <w:rsid w:val="00881A9A"/>
    <w:rsid w:val="00883381"/>
    <w:rsid w:val="00884F65"/>
    <w:rsid w:val="0089361B"/>
    <w:rsid w:val="00895500"/>
    <w:rsid w:val="008A4A59"/>
    <w:rsid w:val="008A55BC"/>
    <w:rsid w:val="008A55FF"/>
    <w:rsid w:val="008A6E49"/>
    <w:rsid w:val="008A74DF"/>
    <w:rsid w:val="008B06CC"/>
    <w:rsid w:val="008B5163"/>
    <w:rsid w:val="008C03A6"/>
    <w:rsid w:val="008C2062"/>
    <w:rsid w:val="008C2E63"/>
    <w:rsid w:val="008C490C"/>
    <w:rsid w:val="008C6536"/>
    <w:rsid w:val="008E139A"/>
    <w:rsid w:val="008E34F5"/>
    <w:rsid w:val="008E498B"/>
    <w:rsid w:val="008E54E8"/>
    <w:rsid w:val="008F7609"/>
    <w:rsid w:val="00901B61"/>
    <w:rsid w:val="00905AD9"/>
    <w:rsid w:val="00911599"/>
    <w:rsid w:val="00912E8C"/>
    <w:rsid w:val="009145B9"/>
    <w:rsid w:val="00916336"/>
    <w:rsid w:val="009165E0"/>
    <w:rsid w:val="009203B5"/>
    <w:rsid w:val="0092139C"/>
    <w:rsid w:val="00934ACE"/>
    <w:rsid w:val="00935714"/>
    <w:rsid w:val="009414A4"/>
    <w:rsid w:val="009436E3"/>
    <w:rsid w:val="0094544B"/>
    <w:rsid w:val="0095005B"/>
    <w:rsid w:val="00962819"/>
    <w:rsid w:val="00962D7B"/>
    <w:rsid w:val="00971347"/>
    <w:rsid w:val="0097362D"/>
    <w:rsid w:val="00980089"/>
    <w:rsid w:val="009820B2"/>
    <w:rsid w:val="00986E56"/>
    <w:rsid w:val="00991D03"/>
    <w:rsid w:val="009960BB"/>
    <w:rsid w:val="009B0208"/>
    <w:rsid w:val="009B0AC0"/>
    <w:rsid w:val="009B1408"/>
    <w:rsid w:val="009B267C"/>
    <w:rsid w:val="009B2F6B"/>
    <w:rsid w:val="009B302D"/>
    <w:rsid w:val="009B59B4"/>
    <w:rsid w:val="009B6457"/>
    <w:rsid w:val="009C119F"/>
    <w:rsid w:val="009C5DC3"/>
    <w:rsid w:val="009D068A"/>
    <w:rsid w:val="009D2F21"/>
    <w:rsid w:val="009D617D"/>
    <w:rsid w:val="009E13B9"/>
    <w:rsid w:val="009E28A7"/>
    <w:rsid w:val="009F4CF2"/>
    <w:rsid w:val="00A04A03"/>
    <w:rsid w:val="00A07106"/>
    <w:rsid w:val="00A07423"/>
    <w:rsid w:val="00A10995"/>
    <w:rsid w:val="00A130F1"/>
    <w:rsid w:val="00A14C54"/>
    <w:rsid w:val="00A23BF4"/>
    <w:rsid w:val="00A23EA9"/>
    <w:rsid w:val="00A26B61"/>
    <w:rsid w:val="00A30326"/>
    <w:rsid w:val="00A3604E"/>
    <w:rsid w:val="00A41808"/>
    <w:rsid w:val="00A44C67"/>
    <w:rsid w:val="00A459AA"/>
    <w:rsid w:val="00A46907"/>
    <w:rsid w:val="00A74805"/>
    <w:rsid w:val="00A82920"/>
    <w:rsid w:val="00A9210E"/>
    <w:rsid w:val="00AD518E"/>
    <w:rsid w:val="00AD6E15"/>
    <w:rsid w:val="00AD78F5"/>
    <w:rsid w:val="00AE2458"/>
    <w:rsid w:val="00AE2D56"/>
    <w:rsid w:val="00AE3AE4"/>
    <w:rsid w:val="00B00498"/>
    <w:rsid w:val="00B11965"/>
    <w:rsid w:val="00B179FF"/>
    <w:rsid w:val="00B20BE2"/>
    <w:rsid w:val="00B218A9"/>
    <w:rsid w:val="00B25281"/>
    <w:rsid w:val="00B25CC7"/>
    <w:rsid w:val="00B333B3"/>
    <w:rsid w:val="00B3372D"/>
    <w:rsid w:val="00B36B65"/>
    <w:rsid w:val="00B41BC6"/>
    <w:rsid w:val="00B45321"/>
    <w:rsid w:val="00B46F2C"/>
    <w:rsid w:val="00B471DB"/>
    <w:rsid w:val="00B522BC"/>
    <w:rsid w:val="00B663D3"/>
    <w:rsid w:val="00B66F7B"/>
    <w:rsid w:val="00B67E8C"/>
    <w:rsid w:val="00B7443C"/>
    <w:rsid w:val="00B87BCB"/>
    <w:rsid w:val="00B901E0"/>
    <w:rsid w:val="00B93BA1"/>
    <w:rsid w:val="00BA2C54"/>
    <w:rsid w:val="00BB0077"/>
    <w:rsid w:val="00BB1B86"/>
    <w:rsid w:val="00BB5CE1"/>
    <w:rsid w:val="00BC6650"/>
    <w:rsid w:val="00BD29EB"/>
    <w:rsid w:val="00BD303F"/>
    <w:rsid w:val="00BE49A7"/>
    <w:rsid w:val="00BE7418"/>
    <w:rsid w:val="00BF1CDE"/>
    <w:rsid w:val="00BF5D4C"/>
    <w:rsid w:val="00BF6803"/>
    <w:rsid w:val="00C005F0"/>
    <w:rsid w:val="00C03A93"/>
    <w:rsid w:val="00C03BAD"/>
    <w:rsid w:val="00C0428E"/>
    <w:rsid w:val="00C17372"/>
    <w:rsid w:val="00C2154B"/>
    <w:rsid w:val="00C2786B"/>
    <w:rsid w:val="00C33A56"/>
    <w:rsid w:val="00C4218F"/>
    <w:rsid w:val="00C42C45"/>
    <w:rsid w:val="00C44EA1"/>
    <w:rsid w:val="00C46039"/>
    <w:rsid w:val="00C46ACB"/>
    <w:rsid w:val="00C53D48"/>
    <w:rsid w:val="00C60EA2"/>
    <w:rsid w:val="00C627F9"/>
    <w:rsid w:val="00C63D4D"/>
    <w:rsid w:val="00C66179"/>
    <w:rsid w:val="00C675EA"/>
    <w:rsid w:val="00C71007"/>
    <w:rsid w:val="00C7660C"/>
    <w:rsid w:val="00C858A7"/>
    <w:rsid w:val="00C91CB7"/>
    <w:rsid w:val="00C96EA5"/>
    <w:rsid w:val="00C97EE4"/>
    <w:rsid w:val="00CA1A41"/>
    <w:rsid w:val="00CA2039"/>
    <w:rsid w:val="00CA3371"/>
    <w:rsid w:val="00CB4B26"/>
    <w:rsid w:val="00CC63B2"/>
    <w:rsid w:val="00CC72F9"/>
    <w:rsid w:val="00CD2909"/>
    <w:rsid w:val="00CD61D5"/>
    <w:rsid w:val="00CE0BDA"/>
    <w:rsid w:val="00CE549A"/>
    <w:rsid w:val="00CF0E38"/>
    <w:rsid w:val="00CF35F8"/>
    <w:rsid w:val="00D01500"/>
    <w:rsid w:val="00D07539"/>
    <w:rsid w:val="00D101E1"/>
    <w:rsid w:val="00D16142"/>
    <w:rsid w:val="00D17B9C"/>
    <w:rsid w:val="00D21DE4"/>
    <w:rsid w:val="00D252BA"/>
    <w:rsid w:val="00D25D93"/>
    <w:rsid w:val="00D318F2"/>
    <w:rsid w:val="00D333CD"/>
    <w:rsid w:val="00D360B0"/>
    <w:rsid w:val="00D468DE"/>
    <w:rsid w:val="00D72C1D"/>
    <w:rsid w:val="00D73FCA"/>
    <w:rsid w:val="00D7444A"/>
    <w:rsid w:val="00D764FE"/>
    <w:rsid w:val="00D8131D"/>
    <w:rsid w:val="00D90033"/>
    <w:rsid w:val="00D92808"/>
    <w:rsid w:val="00DA7E2D"/>
    <w:rsid w:val="00DB1406"/>
    <w:rsid w:val="00DB194B"/>
    <w:rsid w:val="00DD72DA"/>
    <w:rsid w:val="00DE2716"/>
    <w:rsid w:val="00DE2AF8"/>
    <w:rsid w:val="00DE58BE"/>
    <w:rsid w:val="00DE62E1"/>
    <w:rsid w:val="00DF47E5"/>
    <w:rsid w:val="00E001E9"/>
    <w:rsid w:val="00E0205C"/>
    <w:rsid w:val="00E112F4"/>
    <w:rsid w:val="00E1531D"/>
    <w:rsid w:val="00E15EA2"/>
    <w:rsid w:val="00E16F15"/>
    <w:rsid w:val="00E2460C"/>
    <w:rsid w:val="00E24FD9"/>
    <w:rsid w:val="00E337C8"/>
    <w:rsid w:val="00E363C4"/>
    <w:rsid w:val="00E3680B"/>
    <w:rsid w:val="00E41F37"/>
    <w:rsid w:val="00E54729"/>
    <w:rsid w:val="00E63519"/>
    <w:rsid w:val="00E63906"/>
    <w:rsid w:val="00E8476B"/>
    <w:rsid w:val="00E871F8"/>
    <w:rsid w:val="00E948D7"/>
    <w:rsid w:val="00E9637B"/>
    <w:rsid w:val="00EA1452"/>
    <w:rsid w:val="00EA1E6B"/>
    <w:rsid w:val="00EB0AE6"/>
    <w:rsid w:val="00EC04D8"/>
    <w:rsid w:val="00EC1AC7"/>
    <w:rsid w:val="00EC48E8"/>
    <w:rsid w:val="00EC7295"/>
    <w:rsid w:val="00EC7A6A"/>
    <w:rsid w:val="00ED02F6"/>
    <w:rsid w:val="00ED243C"/>
    <w:rsid w:val="00EE0FE9"/>
    <w:rsid w:val="00EE2473"/>
    <w:rsid w:val="00EE2972"/>
    <w:rsid w:val="00EF17D8"/>
    <w:rsid w:val="00F01177"/>
    <w:rsid w:val="00F04AAE"/>
    <w:rsid w:val="00F06665"/>
    <w:rsid w:val="00F07DB7"/>
    <w:rsid w:val="00F1071D"/>
    <w:rsid w:val="00F11A7D"/>
    <w:rsid w:val="00F156D7"/>
    <w:rsid w:val="00F157AF"/>
    <w:rsid w:val="00F22127"/>
    <w:rsid w:val="00F2744E"/>
    <w:rsid w:val="00F31332"/>
    <w:rsid w:val="00F43D26"/>
    <w:rsid w:val="00F46F3E"/>
    <w:rsid w:val="00F47E6C"/>
    <w:rsid w:val="00F53F63"/>
    <w:rsid w:val="00F62BD2"/>
    <w:rsid w:val="00F72A13"/>
    <w:rsid w:val="00F83EAD"/>
    <w:rsid w:val="00F87A6C"/>
    <w:rsid w:val="00F91EEB"/>
    <w:rsid w:val="00F92B39"/>
    <w:rsid w:val="00FA7797"/>
    <w:rsid w:val="00FB0892"/>
    <w:rsid w:val="00FB598E"/>
    <w:rsid w:val="00FD6A14"/>
    <w:rsid w:val="00FE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E131586"/>
  <w15:chartTrackingRefBased/>
  <w15:docId w15:val="{A9D595C2-7353-4C9F-8E8C-A262864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A50"/>
    <w:pPr>
      <w:tabs>
        <w:tab w:val="center" w:pos="4680"/>
        <w:tab w:val="right" w:pos="9360"/>
      </w:tabs>
    </w:pPr>
  </w:style>
  <w:style w:type="character" w:customStyle="1" w:styleId="HeaderChar">
    <w:name w:val="Header Char"/>
    <w:basedOn w:val="DefaultParagraphFont"/>
    <w:link w:val="Header"/>
    <w:uiPriority w:val="99"/>
    <w:rsid w:val="004A6A50"/>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4A6A50"/>
    <w:pPr>
      <w:tabs>
        <w:tab w:val="center" w:pos="4680"/>
        <w:tab w:val="right" w:pos="9360"/>
      </w:tabs>
    </w:pPr>
  </w:style>
  <w:style w:type="character" w:customStyle="1" w:styleId="FooterChar">
    <w:name w:val="Footer Char"/>
    <w:basedOn w:val="DefaultParagraphFont"/>
    <w:link w:val="Footer"/>
    <w:rsid w:val="004A6A50"/>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4A6A50"/>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A6A50"/>
    <w:rPr>
      <w:rFonts w:ascii="Arial" w:eastAsia="Arial" w:hAnsi="Arial" w:cs="Arial"/>
      <w:kern w:val="0"/>
      <w14:ligatures w14:val="none"/>
    </w:rPr>
  </w:style>
  <w:style w:type="paragraph" w:styleId="ListParagraph">
    <w:name w:val="List Paragraph"/>
    <w:basedOn w:val="Normal"/>
    <w:uiPriority w:val="34"/>
    <w:qFormat/>
    <w:rsid w:val="00DE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965</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Randi</dc:creator>
  <cp:keywords/>
  <dc:description/>
  <cp:lastModifiedBy>Lane, Cynthia</cp:lastModifiedBy>
  <cp:revision>2</cp:revision>
  <dcterms:created xsi:type="dcterms:W3CDTF">2025-01-06T18:08:00Z</dcterms:created>
  <dcterms:modified xsi:type="dcterms:W3CDTF">2025-01-06T18:08:00Z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2cf1b9b09d8a2d4e0c46ce18173d1efc707535f4cbaf9e5cefecf96157c10506</vt:lpwstr>
  </property>
</Properties>
</file>