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56FD" w14:textId="7A16B4CD" w:rsidR="00877C3C" w:rsidRPr="008B40E9" w:rsidRDefault="000D350D" w:rsidP="000841B8">
      <w:r>
        <w:rPr>
          <w:noProof/>
        </w:rPr>
        <w:drawing>
          <wp:anchor distT="0" distB="0" distL="114300" distR="114300" simplePos="0" relativeHeight="251658752" behindDoc="1" locked="0" layoutInCell="1" allowOverlap="1" wp14:anchorId="3B89FFF8" wp14:editId="01C51A57">
            <wp:simplePos x="6195060" y="678180"/>
            <wp:positionH relativeFrom="margin">
              <wp:align>right</wp:align>
            </wp:positionH>
            <wp:positionV relativeFrom="margin">
              <wp:align>top</wp:align>
            </wp:positionV>
            <wp:extent cx="1073956" cy="10629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9" t="10862"/>
                    <a:stretch/>
                  </pic:blipFill>
                  <pic:spPr bwMode="auto">
                    <a:xfrm>
                      <a:off x="0" y="0"/>
                      <a:ext cx="1073956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75E0F" w14:textId="2A3915F7" w:rsidR="007460D6" w:rsidRPr="008B40E9" w:rsidRDefault="007460D6" w:rsidP="000841B8"/>
    <w:p w14:paraId="50502C1B" w14:textId="2737F0DC" w:rsidR="00A1681C" w:rsidRPr="000841B8" w:rsidRDefault="008F1FA2" w:rsidP="000841B8">
      <w:pPr>
        <w:jc w:val="center"/>
        <w:rPr>
          <w:b/>
          <w:bCs w:val="0"/>
          <w:sz w:val="32"/>
          <w:szCs w:val="32"/>
        </w:rPr>
      </w:pPr>
      <w:r w:rsidRPr="000841B8">
        <w:rPr>
          <w:b/>
          <w:bCs w:val="0"/>
          <w:sz w:val="32"/>
          <w:szCs w:val="32"/>
        </w:rPr>
        <w:t>20</w:t>
      </w:r>
      <w:r w:rsidR="005B16B7" w:rsidRPr="000841B8">
        <w:rPr>
          <w:b/>
          <w:bCs w:val="0"/>
          <w:sz w:val="32"/>
          <w:szCs w:val="32"/>
        </w:rPr>
        <w:t>2</w:t>
      </w:r>
      <w:r w:rsidR="009C6890">
        <w:rPr>
          <w:b/>
          <w:bCs w:val="0"/>
          <w:sz w:val="32"/>
          <w:szCs w:val="32"/>
        </w:rPr>
        <w:t>4</w:t>
      </w:r>
      <w:r w:rsidR="00C20F1F">
        <w:rPr>
          <w:b/>
          <w:bCs w:val="0"/>
          <w:sz w:val="32"/>
          <w:szCs w:val="32"/>
        </w:rPr>
        <w:t xml:space="preserve"> – </w:t>
      </w:r>
      <w:r w:rsidRPr="000841B8">
        <w:rPr>
          <w:b/>
          <w:bCs w:val="0"/>
          <w:sz w:val="32"/>
          <w:szCs w:val="32"/>
        </w:rPr>
        <w:t>20</w:t>
      </w:r>
      <w:r w:rsidR="00CE6F40" w:rsidRPr="000841B8">
        <w:rPr>
          <w:b/>
          <w:bCs w:val="0"/>
          <w:sz w:val="32"/>
          <w:szCs w:val="32"/>
        </w:rPr>
        <w:t>2</w:t>
      </w:r>
      <w:r w:rsidR="009C6890">
        <w:rPr>
          <w:b/>
          <w:bCs w:val="0"/>
          <w:sz w:val="32"/>
          <w:szCs w:val="32"/>
        </w:rPr>
        <w:t>5</w:t>
      </w:r>
      <w:r w:rsidR="008B40E9" w:rsidRPr="000841B8">
        <w:rPr>
          <w:b/>
          <w:bCs w:val="0"/>
          <w:sz w:val="32"/>
          <w:szCs w:val="32"/>
        </w:rPr>
        <w:t xml:space="preserve"> Kansas</w:t>
      </w:r>
      <w:r w:rsidRPr="000841B8">
        <w:rPr>
          <w:b/>
          <w:bCs w:val="0"/>
          <w:sz w:val="32"/>
          <w:szCs w:val="32"/>
        </w:rPr>
        <w:t xml:space="preserve"> Adult Education </w:t>
      </w:r>
      <w:r w:rsidR="00A1681C" w:rsidRPr="000841B8">
        <w:rPr>
          <w:b/>
          <w:bCs w:val="0"/>
          <w:sz w:val="32"/>
          <w:szCs w:val="32"/>
        </w:rPr>
        <w:t>Calendar</w:t>
      </w:r>
    </w:p>
    <w:p w14:paraId="075BFBF8" w14:textId="30F2B487" w:rsidR="006772BD" w:rsidRDefault="006772BD" w:rsidP="000841B8"/>
    <w:p w14:paraId="12D544E9" w14:textId="619E4773" w:rsidR="000D350D" w:rsidRPr="008B40E9" w:rsidRDefault="000D350D" w:rsidP="000841B8"/>
    <w:tbl>
      <w:tblPr>
        <w:tblStyle w:val="TableGrid"/>
        <w:tblW w:w="10788" w:type="dxa"/>
        <w:jc w:val="center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3454"/>
        <w:gridCol w:w="7334"/>
      </w:tblGrid>
      <w:tr w:rsidR="00E62F89" w:rsidRPr="00101E3D" w14:paraId="174AC23B" w14:textId="77777777" w:rsidTr="00B51933">
        <w:trPr>
          <w:jc w:val="center"/>
        </w:trPr>
        <w:tc>
          <w:tcPr>
            <w:tcW w:w="3454" w:type="dxa"/>
          </w:tcPr>
          <w:p w14:paraId="6D792016" w14:textId="4E375B15" w:rsidR="005F0438" w:rsidRPr="00101E3D" w:rsidRDefault="005F0438" w:rsidP="000641C1">
            <w:r w:rsidRPr="00101E3D">
              <w:t>July 4, 202</w:t>
            </w:r>
            <w:r w:rsidR="00101E3D" w:rsidRPr="00101E3D">
              <w:t>4</w:t>
            </w:r>
          </w:p>
        </w:tc>
        <w:tc>
          <w:tcPr>
            <w:tcW w:w="7334" w:type="dxa"/>
          </w:tcPr>
          <w:p w14:paraId="5AD0CCB9" w14:textId="0185D290" w:rsidR="005F0438" w:rsidRPr="00101E3D" w:rsidRDefault="005F0438" w:rsidP="000841B8">
            <w:r w:rsidRPr="00101E3D">
              <w:t>KBOR closed</w:t>
            </w:r>
          </w:p>
        </w:tc>
      </w:tr>
      <w:tr w:rsidR="00CD4B64" w:rsidRPr="00CD4B64" w14:paraId="15768D18" w14:textId="77777777" w:rsidTr="00B51933">
        <w:trPr>
          <w:jc w:val="center"/>
        </w:trPr>
        <w:tc>
          <w:tcPr>
            <w:tcW w:w="3454" w:type="dxa"/>
          </w:tcPr>
          <w:p w14:paraId="2FCB41FD" w14:textId="71BA1B33" w:rsidR="00CD4B64" w:rsidRPr="00CD4B64" w:rsidRDefault="00CD4B64" w:rsidP="00AF4339">
            <w:pPr>
              <w:rPr>
                <w:i/>
                <w:iCs/>
              </w:rPr>
            </w:pPr>
            <w:r w:rsidRPr="00CD4B64">
              <w:t xml:space="preserve">July 10, 2024 </w:t>
            </w:r>
            <w:r w:rsidRPr="00CD4B64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23AF41A8" w14:textId="567F1E5E" w:rsidR="00CD4B64" w:rsidRPr="00CD4B64" w:rsidRDefault="00CD4B64" w:rsidP="00AF4339">
            <w:pPr>
              <w:rPr>
                <w:b/>
                <w:bCs w:val="0"/>
                <w:color w:val="7030A0"/>
              </w:rPr>
            </w:pPr>
            <w:r w:rsidRPr="00CD4B64">
              <w:t>Official FY2025 Grant Award Notifications (GANs) sent to institutions</w:t>
            </w:r>
          </w:p>
        </w:tc>
      </w:tr>
      <w:tr w:rsidR="00CD4B64" w:rsidRPr="00CD4B64" w14:paraId="2174C1E7" w14:textId="77777777" w:rsidTr="00B51933">
        <w:trPr>
          <w:jc w:val="center"/>
        </w:trPr>
        <w:tc>
          <w:tcPr>
            <w:tcW w:w="3454" w:type="dxa"/>
          </w:tcPr>
          <w:p w14:paraId="2A6E26C0" w14:textId="58401722" w:rsidR="00CD4B64" w:rsidRPr="00CD4B64" w:rsidRDefault="00CD4B64" w:rsidP="005118C3">
            <w:r w:rsidRPr="00CD4B64">
              <w:t>July 15, 2024</w:t>
            </w:r>
          </w:p>
        </w:tc>
        <w:tc>
          <w:tcPr>
            <w:tcW w:w="7334" w:type="dxa"/>
          </w:tcPr>
          <w:p w14:paraId="5ED160A0" w14:textId="77777777" w:rsidR="00CD4B64" w:rsidRPr="00CD4B64" w:rsidRDefault="00CD4B64" w:rsidP="005118C3">
            <w:pPr>
              <w:rPr>
                <w:b/>
                <w:bCs w:val="0"/>
                <w:color w:val="7030A0"/>
              </w:rPr>
            </w:pPr>
            <w:r w:rsidRPr="00CD4B64">
              <w:t>Funding drawdown</w:t>
            </w:r>
          </w:p>
        </w:tc>
      </w:tr>
      <w:tr w:rsidR="00CD4B64" w:rsidRPr="00CD4B64" w14:paraId="0394FB51" w14:textId="77777777" w:rsidTr="00B51933">
        <w:trPr>
          <w:jc w:val="center"/>
        </w:trPr>
        <w:tc>
          <w:tcPr>
            <w:tcW w:w="3454" w:type="dxa"/>
          </w:tcPr>
          <w:p w14:paraId="01F98A2B" w14:textId="77777777" w:rsidR="00CD4B64" w:rsidRPr="00CD4B64" w:rsidRDefault="00CD4B64" w:rsidP="005118C3">
            <w:r w:rsidRPr="00CD4B64">
              <w:t>July 24, 2024</w:t>
            </w:r>
          </w:p>
        </w:tc>
        <w:tc>
          <w:tcPr>
            <w:tcW w:w="7334" w:type="dxa"/>
          </w:tcPr>
          <w:p w14:paraId="5D3634D0" w14:textId="77777777" w:rsidR="00CD4B64" w:rsidRPr="00CD4B64" w:rsidRDefault="00CD4B64" w:rsidP="005118C3">
            <w:r w:rsidRPr="00CD4B64">
              <w:t>Official FY2025 Budget due, only if GAN changed from estimated award</w:t>
            </w:r>
          </w:p>
        </w:tc>
      </w:tr>
      <w:tr w:rsidR="00CD4B64" w:rsidRPr="00CD4B64" w14:paraId="6E953119" w14:textId="77777777" w:rsidTr="00B51933">
        <w:trPr>
          <w:jc w:val="center"/>
        </w:trPr>
        <w:tc>
          <w:tcPr>
            <w:tcW w:w="3454" w:type="dxa"/>
          </w:tcPr>
          <w:p w14:paraId="0579FE30" w14:textId="77777777" w:rsidR="00CD4B64" w:rsidRPr="00CD4B64" w:rsidRDefault="00CD4B64" w:rsidP="005118C3">
            <w:r w:rsidRPr="00CD4B64">
              <w:t>July 31, 2024</w:t>
            </w:r>
          </w:p>
        </w:tc>
        <w:tc>
          <w:tcPr>
            <w:tcW w:w="7334" w:type="dxa"/>
          </w:tcPr>
          <w:p w14:paraId="34192DE9" w14:textId="77777777" w:rsidR="00CD4B64" w:rsidRPr="00CD4B64" w:rsidRDefault="00CD4B64" w:rsidP="005118C3">
            <w:r w:rsidRPr="00CD4B64">
              <w:t xml:space="preserve">June Monthly Time and Effort </w:t>
            </w:r>
            <w:r w:rsidRPr="00CD4B64">
              <w:rPr>
                <w:b/>
              </w:rPr>
              <w:t>DUE</w:t>
            </w:r>
          </w:p>
          <w:p w14:paraId="45031F82" w14:textId="77777777" w:rsidR="00CD4B64" w:rsidRPr="00CD4B64" w:rsidRDefault="00CD4B64" w:rsidP="005118C3">
            <w:r w:rsidRPr="00CD4B64">
              <w:t xml:space="preserve">Semiannual (January – June 2024) Time and Effort </w:t>
            </w:r>
            <w:r w:rsidRPr="00CD4B64">
              <w:rPr>
                <w:b/>
              </w:rPr>
              <w:t>DUE</w:t>
            </w:r>
          </w:p>
          <w:p w14:paraId="23DC8C3B" w14:textId="77777777" w:rsidR="00CD4B64" w:rsidRPr="00CD4B64" w:rsidRDefault="00CD4B64" w:rsidP="005118C3">
            <w:pPr>
              <w:rPr>
                <w:b/>
              </w:rPr>
            </w:pPr>
            <w:r w:rsidRPr="00CD4B64">
              <w:t xml:space="preserve">FY2024 Final Statement of Expenditures (SoE) </w:t>
            </w:r>
            <w:r w:rsidRPr="00CD4B64">
              <w:rPr>
                <w:b/>
              </w:rPr>
              <w:t>DUE</w:t>
            </w:r>
          </w:p>
          <w:p w14:paraId="5EFC6A48" w14:textId="77777777" w:rsidR="00CD4B64" w:rsidRPr="00CD4B64" w:rsidRDefault="00CD4B64" w:rsidP="005118C3">
            <w:pPr>
              <w:rPr>
                <w:b/>
                <w:bCs w:val="0"/>
              </w:rPr>
            </w:pPr>
            <w:r w:rsidRPr="00CD4B64">
              <w:t xml:space="preserve">FY2024 Special Funding Statement of Expenditures, if applicable </w:t>
            </w:r>
            <w:r w:rsidRPr="00CD4B64">
              <w:rPr>
                <w:b/>
                <w:bCs w:val="0"/>
              </w:rPr>
              <w:t>DUE</w:t>
            </w:r>
          </w:p>
          <w:p w14:paraId="14862480" w14:textId="77777777" w:rsidR="00CD4B64" w:rsidRPr="00CD4B64" w:rsidRDefault="00CD4B64" w:rsidP="005118C3">
            <w:r w:rsidRPr="00CD4B64">
              <w:t xml:space="preserve">FY2024 Final Data Validation Check (DVC) </w:t>
            </w:r>
            <w:r w:rsidRPr="00CD4B64">
              <w:rPr>
                <w:b/>
              </w:rPr>
              <w:t>DUE</w:t>
            </w:r>
          </w:p>
          <w:p w14:paraId="7932FBE4" w14:textId="77777777" w:rsidR="00CD4B64" w:rsidRPr="00CD4B64" w:rsidRDefault="00CD4B64" w:rsidP="005118C3">
            <w:r w:rsidRPr="00CD4B64">
              <w:t xml:space="preserve">FY2024 Final Budget </w:t>
            </w:r>
            <w:r w:rsidRPr="00CD4B64">
              <w:rPr>
                <w:b/>
              </w:rPr>
              <w:t>DUE</w:t>
            </w:r>
            <w:r w:rsidRPr="00CD4B64">
              <w:t xml:space="preserve"> </w:t>
            </w:r>
          </w:p>
          <w:p w14:paraId="33F65F47" w14:textId="77777777" w:rsidR="00CD4B64" w:rsidRPr="00CD4B64" w:rsidRDefault="00CD4B64" w:rsidP="005118C3">
            <w:r w:rsidRPr="00CD4B64">
              <w:t xml:space="preserve">FY2024 Professional Development Report </w:t>
            </w:r>
            <w:r w:rsidRPr="00CD4B64">
              <w:rPr>
                <w:b/>
              </w:rPr>
              <w:t>DUE</w:t>
            </w:r>
          </w:p>
          <w:p w14:paraId="0DB1ED9B" w14:textId="77777777" w:rsidR="00CD4B64" w:rsidRPr="00CD4B64" w:rsidRDefault="00CD4B64" w:rsidP="005118C3">
            <w:r w:rsidRPr="00CD4B64">
              <w:t xml:space="preserve">FY2024 IELCE Summary Report </w:t>
            </w:r>
            <w:r w:rsidRPr="00CD4B64">
              <w:rPr>
                <w:b/>
              </w:rPr>
              <w:t>DUE</w:t>
            </w:r>
          </w:p>
          <w:p w14:paraId="7DF4F95E" w14:textId="77777777" w:rsidR="00CD4B64" w:rsidRPr="00CD4B64" w:rsidRDefault="00CD4B64" w:rsidP="005118C3">
            <w:r w:rsidRPr="00CD4B64">
              <w:t xml:space="preserve">FY2024 Quarter 4 Follow-Up Collection </w:t>
            </w:r>
            <w:r w:rsidRPr="00CD4B64">
              <w:rPr>
                <w:b/>
              </w:rPr>
              <w:t>LOCKED</w:t>
            </w:r>
          </w:p>
          <w:p w14:paraId="3A0F95D7" w14:textId="77777777" w:rsidR="00CD4B64" w:rsidRPr="00CD4B64" w:rsidRDefault="00CD4B64" w:rsidP="005118C3">
            <w:r w:rsidRPr="00CD4B64">
              <w:t xml:space="preserve">FY2024 Quality Measures 4, 5, 6, 7, and 8 reports </w:t>
            </w:r>
            <w:r w:rsidRPr="00CD4B64">
              <w:rPr>
                <w:b/>
                <w:bCs w:val="0"/>
              </w:rPr>
              <w:t>DUE</w:t>
            </w:r>
          </w:p>
          <w:p w14:paraId="02F43B57" w14:textId="77777777" w:rsidR="00CD4B64" w:rsidRPr="00CD4B64" w:rsidRDefault="00CD4B64" w:rsidP="005118C3">
            <w:pPr>
              <w:rPr>
                <w:b/>
              </w:rPr>
            </w:pPr>
            <w:r w:rsidRPr="00CD4B64">
              <w:t>Unexpended and unencumbered FY2024 funds returned</w:t>
            </w:r>
          </w:p>
        </w:tc>
      </w:tr>
      <w:tr w:rsidR="00D76111" w:rsidRPr="00101E3D" w14:paraId="2AE47F0A" w14:textId="77777777" w:rsidTr="00B51933">
        <w:trPr>
          <w:jc w:val="center"/>
        </w:trPr>
        <w:tc>
          <w:tcPr>
            <w:tcW w:w="3454" w:type="dxa"/>
          </w:tcPr>
          <w:p w14:paraId="4A36FF4C" w14:textId="276AE242" w:rsidR="00D76111" w:rsidRPr="008469BE" w:rsidRDefault="00D76111" w:rsidP="000A67F9">
            <w:r>
              <w:t>August 5, 2024</w:t>
            </w:r>
          </w:p>
        </w:tc>
        <w:tc>
          <w:tcPr>
            <w:tcW w:w="7334" w:type="dxa"/>
          </w:tcPr>
          <w:p w14:paraId="3AECD642" w14:textId="76B403EC" w:rsidR="00D76111" w:rsidRPr="008469BE" w:rsidRDefault="00D76111" w:rsidP="000A67F9">
            <w:r>
              <w:t>3pm, Kansas Adult Education Virtual Meeting</w:t>
            </w:r>
          </w:p>
        </w:tc>
      </w:tr>
      <w:tr w:rsidR="00CD4B64" w:rsidRPr="00CD4B64" w14:paraId="14265E2D" w14:textId="77777777" w:rsidTr="00B51933">
        <w:trPr>
          <w:jc w:val="center"/>
        </w:trPr>
        <w:tc>
          <w:tcPr>
            <w:tcW w:w="3454" w:type="dxa"/>
          </w:tcPr>
          <w:p w14:paraId="7FC01E9E" w14:textId="1C62C17F" w:rsidR="00CD4B64" w:rsidRPr="00CD4B64" w:rsidRDefault="00CD4B64" w:rsidP="005118C3">
            <w:r w:rsidRPr="00CD4B64">
              <w:t>August 15, 2024</w:t>
            </w:r>
          </w:p>
        </w:tc>
        <w:tc>
          <w:tcPr>
            <w:tcW w:w="7334" w:type="dxa"/>
          </w:tcPr>
          <w:p w14:paraId="086387B1" w14:textId="77777777" w:rsidR="00CD4B64" w:rsidRPr="00CD4B64" w:rsidRDefault="00CD4B64" w:rsidP="005118C3">
            <w:r w:rsidRPr="00CD4B64">
              <w:t xml:space="preserve">July Monthly Time and Effort </w:t>
            </w:r>
            <w:r w:rsidRPr="00CD4B64">
              <w:rPr>
                <w:b/>
              </w:rPr>
              <w:t>DUE</w:t>
            </w:r>
          </w:p>
          <w:p w14:paraId="6D59412D" w14:textId="77777777" w:rsidR="00CD4B64" w:rsidRPr="00CD4B64" w:rsidRDefault="00CD4B64" w:rsidP="005118C3">
            <w:r w:rsidRPr="00CD4B64">
              <w:t>Funding drawdown</w:t>
            </w:r>
          </w:p>
        </w:tc>
      </w:tr>
      <w:tr w:rsidR="00CD4B64" w:rsidRPr="00AC5980" w14:paraId="3B41F5F8" w14:textId="77777777" w:rsidTr="00B51933">
        <w:trPr>
          <w:jc w:val="center"/>
        </w:trPr>
        <w:tc>
          <w:tcPr>
            <w:tcW w:w="3454" w:type="dxa"/>
          </w:tcPr>
          <w:p w14:paraId="6C898AA3" w14:textId="77777777" w:rsidR="00CD4B64" w:rsidRPr="00CD4B64" w:rsidRDefault="00CD4B64" w:rsidP="005118C3">
            <w:r w:rsidRPr="00CD4B64">
              <w:t>August 30, 2024</w:t>
            </w:r>
          </w:p>
        </w:tc>
        <w:tc>
          <w:tcPr>
            <w:tcW w:w="7334" w:type="dxa"/>
          </w:tcPr>
          <w:p w14:paraId="73987809" w14:textId="77777777" w:rsidR="00CD4B64" w:rsidRDefault="00CD4B64" w:rsidP="005118C3">
            <w:r w:rsidRPr="00CD4B64">
              <w:t>AESIS locked for FY2024</w:t>
            </w:r>
          </w:p>
        </w:tc>
      </w:tr>
      <w:tr w:rsidR="00101E3D" w:rsidRPr="00101E3D" w14:paraId="595B92BF" w14:textId="77777777" w:rsidTr="00B51933">
        <w:trPr>
          <w:jc w:val="center"/>
        </w:trPr>
        <w:tc>
          <w:tcPr>
            <w:tcW w:w="3454" w:type="dxa"/>
          </w:tcPr>
          <w:p w14:paraId="7B44B6A4" w14:textId="22B4822C" w:rsidR="00101E3D" w:rsidRPr="00101E3D" w:rsidRDefault="00101E3D" w:rsidP="000641C1">
            <w:r>
              <w:t>September 2, 2024</w:t>
            </w:r>
          </w:p>
        </w:tc>
        <w:tc>
          <w:tcPr>
            <w:tcW w:w="7334" w:type="dxa"/>
          </w:tcPr>
          <w:p w14:paraId="161FB47B" w14:textId="7B1896E4" w:rsidR="00101E3D" w:rsidRPr="00101E3D" w:rsidRDefault="00101E3D" w:rsidP="000841B8">
            <w:r>
              <w:t>KBOR closed</w:t>
            </w:r>
          </w:p>
        </w:tc>
      </w:tr>
      <w:tr w:rsidR="00CD4B64" w:rsidRPr="00CD4B64" w14:paraId="134C74DB" w14:textId="77777777" w:rsidTr="00B51933">
        <w:trPr>
          <w:jc w:val="center"/>
        </w:trPr>
        <w:tc>
          <w:tcPr>
            <w:tcW w:w="3454" w:type="dxa"/>
          </w:tcPr>
          <w:p w14:paraId="148861F6" w14:textId="5D65AD75" w:rsidR="00CD4B64" w:rsidRPr="00CD4B64" w:rsidRDefault="00CD4B64" w:rsidP="005118C3">
            <w:r w:rsidRPr="00CD4B64">
              <w:t>September 16, 2024</w:t>
            </w:r>
          </w:p>
        </w:tc>
        <w:tc>
          <w:tcPr>
            <w:tcW w:w="7334" w:type="dxa"/>
          </w:tcPr>
          <w:p w14:paraId="4F22E2D2" w14:textId="77777777" w:rsidR="00CD4B64" w:rsidRPr="00CD4B64" w:rsidRDefault="00CD4B64" w:rsidP="005118C3">
            <w:r w:rsidRPr="00CD4B64">
              <w:t xml:space="preserve">August Monthly Time and Effort </w:t>
            </w:r>
            <w:r w:rsidRPr="00CD4B64">
              <w:rPr>
                <w:b/>
              </w:rPr>
              <w:t>DUE</w:t>
            </w:r>
          </w:p>
          <w:p w14:paraId="086484EF" w14:textId="77777777" w:rsidR="00CD4B64" w:rsidRPr="00CD4B64" w:rsidRDefault="00CD4B64" w:rsidP="005118C3">
            <w:r w:rsidRPr="00CD4B64">
              <w:t>Funding drawdown</w:t>
            </w:r>
          </w:p>
        </w:tc>
      </w:tr>
      <w:tr w:rsidR="00EF133E" w:rsidRPr="00EF133E" w14:paraId="35326F9B" w14:textId="77777777" w:rsidTr="00B51933">
        <w:trPr>
          <w:jc w:val="center"/>
        </w:trPr>
        <w:tc>
          <w:tcPr>
            <w:tcW w:w="3454" w:type="dxa"/>
          </w:tcPr>
          <w:p w14:paraId="7A9D0B6C" w14:textId="77777777" w:rsidR="00EF133E" w:rsidRPr="00EF133E" w:rsidRDefault="00EF133E" w:rsidP="00201C31">
            <w:r w:rsidRPr="00EF133E">
              <w:t>September 16 – 20, 2024</w:t>
            </w:r>
          </w:p>
        </w:tc>
        <w:tc>
          <w:tcPr>
            <w:tcW w:w="7334" w:type="dxa"/>
          </w:tcPr>
          <w:p w14:paraId="75CC2EF5" w14:textId="009AAAAE" w:rsidR="00EF133E" w:rsidRPr="00EF133E" w:rsidRDefault="00444DBD" w:rsidP="00201C31">
            <w:hyperlink r:id="rId9" w:history="1">
              <w:r w:rsidR="00EF133E" w:rsidRPr="00EF133E">
                <w:rPr>
                  <w:rStyle w:val="Hyperlink"/>
                </w:rPr>
                <w:t>National Adult Education and Family Literacy Week</w:t>
              </w:r>
            </w:hyperlink>
          </w:p>
        </w:tc>
      </w:tr>
      <w:tr w:rsidR="00EE6382" w:rsidRPr="00EF133E" w14:paraId="59E0C50E" w14:textId="77777777" w:rsidTr="00B51933">
        <w:trPr>
          <w:jc w:val="center"/>
        </w:trPr>
        <w:tc>
          <w:tcPr>
            <w:tcW w:w="3454" w:type="dxa"/>
          </w:tcPr>
          <w:p w14:paraId="1665F5D9" w14:textId="40BD9882" w:rsidR="00EE6382" w:rsidRPr="00EF133E" w:rsidRDefault="00EE6382" w:rsidP="00201C31">
            <w:r>
              <w:t>September 20, 2024</w:t>
            </w:r>
          </w:p>
        </w:tc>
        <w:tc>
          <w:tcPr>
            <w:tcW w:w="7334" w:type="dxa"/>
          </w:tcPr>
          <w:p w14:paraId="404DF97E" w14:textId="77777777" w:rsidR="00EE6382" w:rsidRDefault="00EE6382" w:rsidP="00201C31">
            <w:r>
              <w:t>9am, New Program Leaders’ Virtual Meeting</w:t>
            </w:r>
          </w:p>
          <w:p w14:paraId="60954765" w14:textId="1C0A1674" w:rsidR="00EE6382" w:rsidRDefault="00EE6382" w:rsidP="00201C31">
            <w:r>
              <w:t>10am, IELCE Virtual Meeting</w:t>
            </w:r>
          </w:p>
        </w:tc>
      </w:tr>
      <w:tr w:rsidR="00CE361E" w:rsidRPr="00EF133E" w14:paraId="42437034" w14:textId="77777777" w:rsidTr="00B51933">
        <w:trPr>
          <w:jc w:val="center"/>
        </w:trPr>
        <w:tc>
          <w:tcPr>
            <w:tcW w:w="3454" w:type="dxa"/>
          </w:tcPr>
          <w:p w14:paraId="3882ABF5" w14:textId="71804932" w:rsidR="00CE361E" w:rsidRPr="00CE361E" w:rsidRDefault="00CE361E" w:rsidP="00201C31">
            <w:pPr>
              <w:rPr>
                <w:i/>
                <w:iCs/>
              </w:rPr>
            </w:pPr>
            <w:r>
              <w:t xml:space="preserve">September 30, 2024 </w:t>
            </w:r>
            <w:r w:rsidRPr="00CE361E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080BA847" w14:textId="6C60BDC5" w:rsidR="00CE361E" w:rsidRPr="00CE361E" w:rsidRDefault="00CE361E" w:rsidP="00CE361E">
            <w:r w:rsidRPr="00CE361E">
              <w:t>Adult Education Pre-Conference Program Leaders Meeting</w:t>
            </w:r>
          </w:p>
        </w:tc>
      </w:tr>
      <w:tr w:rsidR="00101E3D" w:rsidRPr="00101E3D" w14:paraId="7034475A" w14:textId="77777777" w:rsidTr="00B51933">
        <w:trPr>
          <w:jc w:val="center"/>
        </w:trPr>
        <w:tc>
          <w:tcPr>
            <w:tcW w:w="3454" w:type="dxa"/>
          </w:tcPr>
          <w:p w14:paraId="1CECAA04" w14:textId="3EA81644" w:rsidR="00101E3D" w:rsidRPr="00101E3D" w:rsidRDefault="00101E3D" w:rsidP="005118C3">
            <w:pPr>
              <w:rPr>
                <w:color w:val="000000" w:themeColor="text1"/>
              </w:rPr>
            </w:pPr>
            <w:r w:rsidRPr="00101E3D">
              <w:rPr>
                <w:color w:val="000000" w:themeColor="text1"/>
              </w:rPr>
              <w:t>October 1 – 2, 2024</w:t>
            </w:r>
          </w:p>
        </w:tc>
        <w:tc>
          <w:tcPr>
            <w:tcW w:w="7334" w:type="dxa"/>
          </w:tcPr>
          <w:p w14:paraId="2EB1A5D9" w14:textId="683B8BAD" w:rsidR="00101E3D" w:rsidRPr="00101E3D" w:rsidRDefault="00444DBD" w:rsidP="005118C3">
            <w:pPr>
              <w:rPr>
                <w:color w:val="000000" w:themeColor="text1"/>
                <w:highlight w:val="yellow"/>
              </w:rPr>
            </w:pPr>
            <w:hyperlink r:id="rId10" w:history="1">
              <w:r w:rsidR="00101E3D" w:rsidRPr="005A299F">
                <w:rPr>
                  <w:rStyle w:val="Hyperlink"/>
                </w:rPr>
                <w:t>Workforce Innovation Conference</w:t>
              </w:r>
            </w:hyperlink>
            <w:r w:rsidR="00101E3D" w:rsidRPr="005A299F">
              <w:rPr>
                <w:color w:val="000000" w:themeColor="text1"/>
              </w:rPr>
              <w:t>, Salina</w:t>
            </w:r>
          </w:p>
        </w:tc>
      </w:tr>
      <w:tr w:rsidR="00CD4B64" w:rsidRPr="00CD4B64" w14:paraId="5B500AE3" w14:textId="77777777" w:rsidTr="00B51933">
        <w:trPr>
          <w:jc w:val="center"/>
        </w:trPr>
        <w:tc>
          <w:tcPr>
            <w:tcW w:w="3454" w:type="dxa"/>
          </w:tcPr>
          <w:p w14:paraId="40D33720" w14:textId="0F352BFB" w:rsidR="00CD4B64" w:rsidRPr="00CD4B64" w:rsidRDefault="00CD4B64" w:rsidP="005118C3">
            <w:r w:rsidRPr="00CD4B64">
              <w:t>October 15, 2024</w:t>
            </w:r>
          </w:p>
        </w:tc>
        <w:tc>
          <w:tcPr>
            <w:tcW w:w="7334" w:type="dxa"/>
          </w:tcPr>
          <w:p w14:paraId="01F69D65" w14:textId="77777777" w:rsidR="00CD4B64" w:rsidRPr="00CD4B64" w:rsidRDefault="00CD4B64" w:rsidP="005118C3">
            <w:r w:rsidRPr="00CD4B64">
              <w:t xml:space="preserve">September Monthly Time and Effort </w:t>
            </w:r>
            <w:r w:rsidRPr="00CD4B64">
              <w:rPr>
                <w:b/>
              </w:rPr>
              <w:t>DUE</w:t>
            </w:r>
          </w:p>
          <w:p w14:paraId="6D00EC34" w14:textId="77777777" w:rsidR="00CD4B64" w:rsidRPr="00CD4B64" w:rsidRDefault="00CD4B64" w:rsidP="005118C3">
            <w:r w:rsidRPr="00CD4B64">
              <w:t xml:space="preserve">Quarter 1 Statement of Expenditures (SoE) </w:t>
            </w:r>
            <w:r w:rsidRPr="00CD4B64">
              <w:rPr>
                <w:b/>
              </w:rPr>
              <w:t>DUE</w:t>
            </w:r>
          </w:p>
          <w:p w14:paraId="57726FCB" w14:textId="77777777" w:rsidR="00CD4B64" w:rsidRPr="00CD4B64" w:rsidRDefault="00CD4B64" w:rsidP="005118C3">
            <w:r w:rsidRPr="00CD4B64">
              <w:t xml:space="preserve">Quarter 1 Follow-Up Collection </w:t>
            </w:r>
            <w:r w:rsidRPr="00CD4B64">
              <w:rPr>
                <w:b/>
              </w:rPr>
              <w:t>LOCKED</w:t>
            </w:r>
          </w:p>
          <w:p w14:paraId="5C3794B0" w14:textId="77777777" w:rsidR="00CD4B64" w:rsidRPr="00CD4B64" w:rsidRDefault="00CD4B64" w:rsidP="005118C3">
            <w:r w:rsidRPr="00CD4B64">
              <w:t>Funding drawdown</w:t>
            </w:r>
          </w:p>
        </w:tc>
      </w:tr>
      <w:tr w:rsidR="002031D8" w:rsidRPr="00101E3D" w14:paraId="6877F571" w14:textId="77777777" w:rsidTr="00B51933">
        <w:trPr>
          <w:jc w:val="center"/>
        </w:trPr>
        <w:tc>
          <w:tcPr>
            <w:tcW w:w="3454" w:type="dxa"/>
          </w:tcPr>
          <w:p w14:paraId="567363E4" w14:textId="473EA242" w:rsidR="002031D8" w:rsidRPr="002031D8" w:rsidRDefault="002031D8" w:rsidP="00175E3A">
            <w:r w:rsidRPr="002031D8">
              <w:t xml:space="preserve">October 31, 2024 </w:t>
            </w:r>
            <w:r w:rsidRPr="002031D8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62A82A9F" w14:textId="058B1A56" w:rsidR="002031D8" w:rsidRPr="002031D8" w:rsidRDefault="002031D8" w:rsidP="00175E3A">
            <w:r w:rsidRPr="002031D8">
              <w:t>FY2024 Federal Tables sent to programs</w:t>
            </w:r>
          </w:p>
        </w:tc>
      </w:tr>
      <w:tr w:rsidR="00D76111" w:rsidRPr="00101E3D" w14:paraId="0E0D76DB" w14:textId="77777777" w:rsidTr="00B51933">
        <w:trPr>
          <w:jc w:val="center"/>
        </w:trPr>
        <w:tc>
          <w:tcPr>
            <w:tcW w:w="3454" w:type="dxa"/>
          </w:tcPr>
          <w:p w14:paraId="780ABAD4" w14:textId="51301F8F" w:rsidR="00D76111" w:rsidRPr="008469BE" w:rsidRDefault="00D76111" w:rsidP="00D76111">
            <w:r>
              <w:t>November 4, 2024</w:t>
            </w:r>
          </w:p>
        </w:tc>
        <w:tc>
          <w:tcPr>
            <w:tcW w:w="7334" w:type="dxa"/>
          </w:tcPr>
          <w:p w14:paraId="4EAE4157" w14:textId="3D05469E" w:rsidR="00D76111" w:rsidRPr="008469BE" w:rsidRDefault="00D76111" w:rsidP="00D76111">
            <w:r>
              <w:t>3pm, Kansas Adult Education Virtual Meeting</w:t>
            </w:r>
          </w:p>
        </w:tc>
      </w:tr>
      <w:tr w:rsidR="00D76111" w:rsidRPr="00101E3D" w14:paraId="5408DE2C" w14:textId="77777777" w:rsidTr="00B51933">
        <w:trPr>
          <w:jc w:val="center"/>
        </w:trPr>
        <w:tc>
          <w:tcPr>
            <w:tcW w:w="3454" w:type="dxa"/>
          </w:tcPr>
          <w:p w14:paraId="130F10C8" w14:textId="13B34153" w:rsidR="00D76111" w:rsidRPr="00101E3D" w:rsidRDefault="00D76111" w:rsidP="00D76111">
            <w:r w:rsidRPr="00101E3D">
              <w:t>November 11, 2024</w:t>
            </w:r>
          </w:p>
        </w:tc>
        <w:tc>
          <w:tcPr>
            <w:tcW w:w="7334" w:type="dxa"/>
          </w:tcPr>
          <w:p w14:paraId="44037769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CD4B64" w14:paraId="48D0E781" w14:textId="77777777" w:rsidTr="00B51933">
        <w:trPr>
          <w:jc w:val="center"/>
        </w:trPr>
        <w:tc>
          <w:tcPr>
            <w:tcW w:w="3454" w:type="dxa"/>
          </w:tcPr>
          <w:p w14:paraId="50ADDF8F" w14:textId="7A121905" w:rsidR="00D76111" w:rsidRPr="00CD4B64" w:rsidRDefault="00D76111" w:rsidP="00D76111">
            <w:r w:rsidRPr="00CD4B64">
              <w:t>November 15, 2024</w:t>
            </w:r>
          </w:p>
        </w:tc>
        <w:tc>
          <w:tcPr>
            <w:tcW w:w="7334" w:type="dxa"/>
          </w:tcPr>
          <w:p w14:paraId="3966428C" w14:textId="77777777" w:rsidR="00D76111" w:rsidRPr="00CD4B64" w:rsidRDefault="00D76111" w:rsidP="00D76111">
            <w:r w:rsidRPr="00CD4B64">
              <w:t xml:space="preserve">October Monthly Time and Effort </w:t>
            </w:r>
            <w:r w:rsidRPr="00CD4B64">
              <w:rPr>
                <w:b/>
              </w:rPr>
              <w:t>DUE</w:t>
            </w:r>
          </w:p>
          <w:p w14:paraId="2313C748" w14:textId="77777777" w:rsidR="00D76111" w:rsidRPr="00CD4B64" w:rsidRDefault="00D76111" w:rsidP="00D76111">
            <w:r w:rsidRPr="00CD4B64">
              <w:t>Funding drawdown</w:t>
            </w:r>
          </w:p>
        </w:tc>
      </w:tr>
      <w:tr w:rsidR="00B51933" w:rsidRPr="00CD4B64" w14:paraId="0CD9D394" w14:textId="77777777" w:rsidTr="00B51933">
        <w:trPr>
          <w:jc w:val="center"/>
        </w:trPr>
        <w:tc>
          <w:tcPr>
            <w:tcW w:w="3454" w:type="dxa"/>
          </w:tcPr>
          <w:p w14:paraId="72E75EB3" w14:textId="08E62C04" w:rsidR="00B51933" w:rsidRPr="00CD4B64" w:rsidRDefault="00B51933" w:rsidP="00D76111">
            <w:r>
              <w:lastRenderedPageBreak/>
              <w:t xml:space="preserve">November 18, 2024 </w:t>
            </w:r>
            <w:r w:rsidRPr="002031D8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3128FF60" w14:textId="7BC12FEE" w:rsidR="00B51933" w:rsidRPr="00CD4B64" w:rsidRDefault="00B51933" w:rsidP="00D76111">
            <w:r w:rsidRPr="002031D8">
              <w:t>FY2024 Program Portraits updated</w:t>
            </w:r>
          </w:p>
        </w:tc>
      </w:tr>
      <w:tr w:rsidR="00D76111" w:rsidRPr="00101E3D" w14:paraId="02418816" w14:textId="77777777" w:rsidTr="00B51933">
        <w:trPr>
          <w:jc w:val="center"/>
        </w:trPr>
        <w:tc>
          <w:tcPr>
            <w:tcW w:w="3454" w:type="dxa"/>
          </w:tcPr>
          <w:p w14:paraId="726BE9C0" w14:textId="7AE228F0" w:rsidR="00D76111" w:rsidRPr="00101E3D" w:rsidRDefault="00D76111" w:rsidP="00D76111">
            <w:r w:rsidRPr="00101E3D">
              <w:t>November 28 – 29, 2024</w:t>
            </w:r>
          </w:p>
        </w:tc>
        <w:tc>
          <w:tcPr>
            <w:tcW w:w="7334" w:type="dxa"/>
          </w:tcPr>
          <w:p w14:paraId="30F35646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EF133E" w14:paraId="4DF9E43E" w14:textId="77777777" w:rsidTr="00B51933">
        <w:trPr>
          <w:jc w:val="center"/>
        </w:trPr>
        <w:tc>
          <w:tcPr>
            <w:tcW w:w="3454" w:type="dxa"/>
          </w:tcPr>
          <w:p w14:paraId="2B110969" w14:textId="45B57C12" w:rsidR="00D76111" w:rsidRPr="00EF133E" w:rsidRDefault="00D76111" w:rsidP="00D76111">
            <w:r>
              <w:t>December 13, 2024</w:t>
            </w:r>
          </w:p>
        </w:tc>
        <w:tc>
          <w:tcPr>
            <w:tcW w:w="7334" w:type="dxa"/>
          </w:tcPr>
          <w:p w14:paraId="47A2DCB5" w14:textId="5024059D" w:rsidR="00D76111" w:rsidRDefault="00D76111" w:rsidP="00D76111">
            <w:r>
              <w:t>10am, IELCE Virtual Meeting</w:t>
            </w:r>
          </w:p>
        </w:tc>
      </w:tr>
      <w:tr w:rsidR="00D76111" w:rsidRPr="00101E3D" w14:paraId="6D8A99F6" w14:textId="77777777" w:rsidTr="00B51933">
        <w:trPr>
          <w:jc w:val="center"/>
        </w:trPr>
        <w:tc>
          <w:tcPr>
            <w:tcW w:w="3454" w:type="dxa"/>
          </w:tcPr>
          <w:p w14:paraId="76757702" w14:textId="7F221890" w:rsidR="00D76111" w:rsidRPr="00CD4B64" w:rsidRDefault="00D76111" w:rsidP="00D76111">
            <w:r w:rsidRPr="00CD4B64">
              <w:t>December 16, 2024</w:t>
            </w:r>
          </w:p>
        </w:tc>
        <w:tc>
          <w:tcPr>
            <w:tcW w:w="7334" w:type="dxa"/>
          </w:tcPr>
          <w:p w14:paraId="79415738" w14:textId="77777777" w:rsidR="00D76111" w:rsidRPr="00CD4B64" w:rsidRDefault="00D76111" w:rsidP="00D76111">
            <w:r w:rsidRPr="00CD4B64">
              <w:t xml:space="preserve">November Monthly Time and Effort </w:t>
            </w:r>
            <w:r w:rsidRPr="00CD4B64">
              <w:rPr>
                <w:b/>
              </w:rPr>
              <w:t>DUE</w:t>
            </w:r>
          </w:p>
          <w:p w14:paraId="13638FA6" w14:textId="5ABBEC10" w:rsidR="00D76111" w:rsidRPr="00101E3D" w:rsidRDefault="00D76111" w:rsidP="00D76111">
            <w:r w:rsidRPr="00CD4B64">
              <w:t>Funding drawdown</w:t>
            </w:r>
          </w:p>
        </w:tc>
      </w:tr>
      <w:tr w:rsidR="00D76111" w:rsidRPr="00101E3D" w14:paraId="2C32BED9" w14:textId="77777777" w:rsidTr="00B51933">
        <w:trPr>
          <w:jc w:val="center"/>
        </w:trPr>
        <w:tc>
          <w:tcPr>
            <w:tcW w:w="3454" w:type="dxa"/>
          </w:tcPr>
          <w:p w14:paraId="677E4F27" w14:textId="23B147F4" w:rsidR="00D76111" w:rsidRPr="00101E3D" w:rsidRDefault="00D76111" w:rsidP="00D76111">
            <w:r w:rsidRPr="00101E3D">
              <w:t>December 25, 2024</w:t>
            </w:r>
          </w:p>
        </w:tc>
        <w:tc>
          <w:tcPr>
            <w:tcW w:w="7334" w:type="dxa"/>
          </w:tcPr>
          <w:p w14:paraId="73AF6E98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101E3D" w14:paraId="22621658" w14:textId="77777777" w:rsidTr="00B51933">
        <w:trPr>
          <w:jc w:val="center"/>
        </w:trPr>
        <w:tc>
          <w:tcPr>
            <w:tcW w:w="3454" w:type="dxa"/>
          </w:tcPr>
          <w:p w14:paraId="31D0479A" w14:textId="2CE1611D" w:rsidR="00D76111" w:rsidRPr="00101E3D" w:rsidRDefault="00D76111" w:rsidP="00D76111">
            <w:r w:rsidRPr="00101E3D">
              <w:t>January 1, 2025</w:t>
            </w:r>
          </w:p>
        </w:tc>
        <w:tc>
          <w:tcPr>
            <w:tcW w:w="7334" w:type="dxa"/>
          </w:tcPr>
          <w:p w14:paraId="1E579E56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CD4B64" w14:paraId="6C815CAB" w14:textId="77777777" w:rsidTr="00B51933">
        <w:trPr>
          <w:jc w:val="center"/>
        </w:trPr>
        <w:tc>
          <w:tcPr>
            <w:tcW w:w="3454" w:type="dxa"/>
          </w:tcPr>
          <w:p w14:paraId="45F72268" w14:textId="00298766" w:rsidR="00D76111" w:rsidRPr="00CD4B64" w:rsidRDefault="00D76111" w:rsidP="00D76111">
            <w:r w:rsidRPr="00CD4B64">
              <w:t>January 15, 2025</w:t>
            </w:r>
          </w:p>
        </w:tc>
        <w:tc>
          <w:tcPr>
            <w:tcW w:w="7334" w:type="dxa"/>
          </w:tcPr>
          <w:p w14:paraId="34EFBF0E" w14:textId="77777777" w:rsidR="00D76111" w:rsidRPr="00CD4B64" w:rsidRDefault="00D76111" w:rsidP="00D76111">
            <w:r w:rsidRPr="00CD4B64">
              <w:t>Funding drawdown</w:t>
            </w:r>
          </w:p>
        </w:tc>
      </w:tr>
      <w:tr w:rsidR="00D76111" w:rsidRPr="00EF133E" w14:paraId="71D269A0" w14:textId="77777777" w:rsidTr="00B51933">
        <w:trPr>
          <w:jc w:val="center"/>
        </w:trPr>
        <w:tc>
          <w:tcPr>
            <w:tcW w:w="3454" w:type="dxa"/>
          </w:tcPr>
          <w:p w14:paraId="1C37BBDC" w14:textId="23C3AA59" w:rsidR="00D76111" w:rsidRPr="00EF133E" w:rsidRDefault="00D76111" w:rsidP="00D76111">
            <w:r w:rsidRPr="00EF133E">
              <w:t>January 20, 2025</w:t>
            </w:r>
          </w:p>
        </w:tc>
        <w:tc>
          <w:tcPr>
            <w:tcW w:w="7334" w:type="dxa"/>
          </w:tcPr>
          <w:p w14:paraId="15C33743" w14:textId="77777777" w:rsidR="00D76111" w:rsidRPr="00EF133E" w:rsidRDefault="00D76111" w:rsidP="00D76111">
            <w:r w:rsidRPr="00EF133E">
              <w:t xml:space="preserve">December Monthly Time and Effort </w:t>
            </w:r>
            <w:r w:rsidRPr="00EF133E">
              <w:rPr>
                <w:b/>
              </w:rPr>
              <w:t>DUE</w:t>
            </w:r>
          </w:p>
          <w:p w14:paraId="7D2BBECE" w14:textId="34D69F4C" w:rsidR="00D76111" w:rsidRPr="00EF133E" w:rsidRDefault="00D76111" w:rsidP="00D76111">
            <w:r w:rsidRPr="00EF133E">
              <w:t xml:space="preserve">Semiannual (July – December 2024) Time and Effort </w:t>
            </w:r>
            <w:r w:rsidRPr="00EF133E">
              <w:rPr>
                <w:b/>
              </w:rPr>
              <w:t>DUE</w:t>
            </w:r>
          </w:p>
          <w:p w14:paraId="1243F141" w14:textId="77777777" w:rsidR="00D76111" w:rsidRPr="00EF133E" w:rsidRDefault="00D76111" w:rsidP="00D76111">
            <w:r w:rsidRPr="00EF133E">
              <w:t xml:space="preserve">Quarter 2 Statement of Expenditures (SoE) </w:t>
            </w:r>
            <w:r w:rsidRPr="00EF133E">
              <w:rPr>
                <w:b/>
              </w:rPr>
              <w:t>DUE</w:t>
            </w:r>
          </w:p>
          <w:p w14:paraId="538B0D60" w14:textId="77777777" w:rsidR="00D76111" w:rsidRPr="00EF133E" w:rsidRDefault="00D76111" w:rsidP="00D76111">
            <w:r w:rsidRPr="00EF133E">
              <w:t xml:space="preserve">Quarter 2 Data Validation Check (DVC) </w:t>
            </w:r>
            <w:r w:rsidRPr="00EF133E">
              <w:rPr>
                <w:b/>
              </w:rPr>
              <w:t>DUE</w:t>
            </w:r>
          </w:p>
          <w:p w14:paraId="188CEFA6" w14:textId="77777777" w:rsidR="00D76111" w:rsidRPr="00EF133E" w:rsidRDefault="00D76111" w:rsidP="00D76111">
            <w:r w:rsidRPr="00EF133E">
              <w:t xml:space="preserve">Quarter 2 Follow-Up Collection </w:t>
            </w:r>
            <w:r w:rsidRPr="00EF133E">
              <w:rPr>
                <w:b/>
              </w:rPr>
              <w:t>LOCKED</w:t>
            </w:r>
          </w:p>
        </w:tc>
      </w:tr>
      <w:tr w:rsidR="00D76111" w:rsidRPr="00101E3D" w14:paraId="4A1C5656" w14:textId="77777777" w:rsidTr="00B51933">
        <w:trPr>
          <w:jc w:val="center"/>
        </w:trPr>
        <w:tc>
          <w:tcPr>
            <w:tcW w:w="3454" w:type="dxa"/>
          </w:tcPr>
          <w:p w14:paraId="6AF8F326" w14:textId="705A6D12" w:rsidR="00D76111" w:rsidRPr="00101E3D" w:rsidRDefault="00D76111" w:rsidP="00D76111">
            <w:r w:rsidRPr="00101E3D">
              <w:t>January 20, 2025</w:t>
            </w:r>
          </w:p>
        </w:tc>
        <w:tc>
          <w:tcPr>
            <w:tcW w:w="7334" w:type="dxa"/>
          </w:tcPr>
          <w:p w14:paraId="6B94E4D9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101E3D" w14:paraId="3DE34173" w14:textId="77777777" w:rsidTr="00B51933">
        <w:trPr>
          <w:jc w:val="center"/>
        </w:trPr>
        <w:tc>
          <w:tcPr>
            <w:tcW w:w="3454" w:type="dxa"/>
          </w:tcPr>
          <w:p w14:paraId="5958DD7A" w14:textId="47DD9D1E" w:rsidR="00D76111" w:rsidRPr="002031D8" w:rsidRDefault="00D76111" w:rsidP="00D76111">
            <w:pPr>
              <w:rPr>
                <w:i/>
                <w:iCs/>
              </w:rPr>
            </w:pPr>
            <w:r w:rsidRPr="002031D8">
              <w:t xml:space="preserve">January 24, 2025 </w:t>
            </w:r>
            <w:r w:rsidRPr="002031D8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4135895B" w14:textId="1866EFB1" w:rsidR="00D76111" w:rsidRPr="002031D8" w:rsidRDefault="00D76111" w:rsidP="00D76111">
            <w:r w:rsidRPr="002031D8">
              <w:t>Quarter 2 Data Snapshots sent to programs</w:t>
            </w:r>
            <w:r>
              <w:t xml:space="preserve"> and sponsoring institutions</w:t>
            </w:r>
          </w:p>
        </w:tc>
      </w:tr>
      <w:tr w:rsidR="00D76111" w:rsidRPr="00101E3D" w14:paraId="71D62D70" w14:textId="77777777" w:rsidTr="00B51933">
        <w:trPr>
          <w:jc w:val="center"/>
        </w:trPr>
        <w:tc>
          <w:tcPr>
            <w:tcW w:w="3454" w:type="dxa"/>
          </w:tcPr>
          <w:p w14:paraId="22E88B7E" w14:textId="4F6BDCB8" w:rsidR="00D76111" w:rsidRPr="002031D8" w:rsidRDefault="00D76111" w:rsidP="00D76111">
            <w:r>
              <w:t>January 27, 2025</w:t>
            </w:r>
          </w:p>
        </w:tc>
        <w:tc>
          <w:tcPr>
            <w:tcW w:w="7334" w:type="dxa"/>
          </w:tcPr>
          <w:p w14:paraId="4E3C13F3" w14:textId="7FEA0FFF" w:rsidR="00D76111" w:rsidRPr="002031D8" w:rsidRDefault="00D76111" w:rsidP="00D76111">
            <w:r>
              <w:t>3pm, Kansas Adult Education Virtual Meeting</w:t>
            </w:r>
          </w:p>
        </w:tc>
      </w:tr>
      <w:tr w:rsidR="00D76111" w:rsidRPr="00101E3D" w14:paraId="49BF6888" w14:textId="77777777" w:rsidTr="00B51933">
        <w:trPr>
          <w:jc w:val="center"/>
        </w:trPr>
        <w:tc>
          <w:tcPr>
            <w:tcW w:w="3454" w:type="dxa"/>
          </w:tcPr>
          <w:p w14:paraId="0648482B" w14:textId="12E67678" w:rsidR="00D76111" w:rsidRPr="00EF133E" w:rsidRDefault="00D76111" w:rsidP="00D76111">
            <w:r w:rsidRPr="00EF133E">
              <w:t>February 17, 2025</w:t>
            </w:r>
          </w:p>
        </w:tc>
        <w:tc>
          <w:tcPr>
            <w:tcW w:w="7334" w:type="dxa"/>
          </w:tcPr>
          <w:p w14:paraId="4F1A1886" w14:textId="77777777" w:rsidR="00D76111" w:rsidRPr="00EF133E" w:rsidRDefault="00D76111" w:rsidP="00D76111">
            <w:r w:rsidRPr="00EF133E">
              <w:t xml:space="preserve">January Monthly Time and Effort </w:t>
            </w:r>
            <w:r w:rsidRPr="00EF133E">
              <w:rPr>
                <w:b/>
              </w:rPr>
              <w:t>DUE</w:t>
            </w:r>
          </w:p>
          <w:p w14:paraId="1E053B44" w14:textId="372BB4D5" w:rsidR="00D76111" w:rsidRPr="00101E3D" w:rsidRDefault="00D76111" w:rsidP="00D76111">
            <w:r w:rsidRPr="00EF133E">
              <w:t>Funding drawdown</w:t>
            </w:r>
          </w:p>
        </w:tc>
      </w:tr>
      <w:tr w:rsidR="00D76111" w:rsidRPr="00101E3D" w14:paraId="7792DBD0" w14:textId="77777777" w:rsidTr="00B51933">
        <w:trPr>
          <w:jc w:val="center"/>
        </w:trPr>
        <w:tc>
          <w:tcPr>
            <w:tcW w:w="3454" w:type="dxa"/>
          </w:tcPr>
          <w:p w14:paraId="7FEC369B" w14:textId="0F4F27A7" w:rsidR="00D76111" w:rsidRPr="00101E3D" w:rsidRDefault="00D76111" w:rsidP="00D76111">
            <w:pPr>
              <w:rPr>
                <w:highlight w:val="yellow"/>
              </w:rPr>
            </w:pPr>
            <w:r w:rsidRPr="00101E3D">
              <w:t>February 2</w:t>
            </w:r>
            <w:r w:rsidR="00B51933">
              <w:t>6</w:t>
            </w:r>
            <w:r w:rsidRPr="00101E3D">
              <w:t xml:space="preserve"> – 28, 2025</w:t>
            </w:r>
          </w:p>
        </w:tc>
        <w:tc>
          <w:tcPr>
            <w:tcW w:w="7334" w:type="dxa"/>
          </w:tcPr>
          <w:p w14:paraId="23F7E181" w14:textId="5795EE2E" w:rsidR="00D76111" w:rsidRPr="00CE361E" w:rsidRDefault="00D76111" w:rsidP="00D76111">
            <w:r w:rsidRPr="00CE361E">
              <w:t xml:space="preserve">KAEA </w:t>
            </w:r>
            <w:r w:rsidR="00B51933">
              <w:t xml:space="preserve">Pre-Conference and </w:t>
            </w:r>
            <w:r w:rsidRPr="00CE361E">
              <w:t>Conference, Wichita, KS</w:t>
            </w:r>
          </w:p>
        </w:tc>
      </w:tr>
      <w:tr w:rsidR="00D76111" w:rsidRPr="00EF133E" w14:paraId="18149949" w14:textId="77777777" w:rsidTr="00B51933">
        <w:trPr>
          <w:jc w:val="center"/>
        </w:trPr>
        <w:tc>
          <w:tcPr>
            <w:tcW w:w="3454" w:type="dxa"/>
          </w:tcPr>
          <w:p w14:paraId="497D2302" w14:textId="3B961C1C" w:rsidR="00D76111" w:rsidRPr="00EF133E" w:rsidRDefault="00D76111" w:rsidP="00D76111">
            <w:r>
              <w:t>March 14, 2025</w:t>
            </w:r>
          </w:p>
        </w:tc>
        <w:tc>
          <w:tcPr>
            <w:tcW w:w="7334" w:type="dxa"/>
          </w:tcPr>
          <w:p w14:paraId="60B4EDD3" w14:textId="6824B8AE" w:rsidR="00D76111" w:rsidRDefault="00D76111" w:rsidP="00D76111">
            <w:r>
              <w:t>10am, IELCE Virtual Meeting</w:t>
            </w:r>
          </w:p>
        </w:tc>
      </w:tr>
      <w:tr w:rsidR="00D76111" w:rsidRPr="009C6890" w14:paraId="3ABECB5C" w14:textId="77777777" w:rsidTr="00B51933">
        <w:trPr>
          <w:jc w:val="center"/>
        </w:trPr>
        <w:tc>
          <w:tcPr>
            <w:tcW w:w="3454" w:type="dxa"/>
          </w:tcPr>
          <w:p w14:paraId="1385993A" w14:textId="3C07A843" w:rsidR="00D76111" w:rsidRPr="009C6890" w:rsidRDefault="00D76111" w:rsidP="00D76111">
            <w:r w:rsidRPr="009C6890">
              <w:t>March 17, 2025</w:t>
            </w:r>
          </w:p>
        </w:tc>
        <w:tc>
          <w:tcPr>
            <w:tcW w:w="7334" w:type="dxa"/>
          </w:tcPr>
          <w:p w14:paraId="495B1B2E" w14:textId="77777777" w:rsidR="00D76111" w:rsidRPr="009C6890" w:rsidRDefault="00D76111" w:rsidP="00D76111">
            <w:r w:rsidRPr="009C6890">
              <w:t xml:space="preserve">February Monthly Time and Effort </w:t>
            </w:r>
            <w:r w:rsidRPr="009C6890">
              <w:rPr>
                <w:b/>
              </w:rPr>
              <w:t>DUE</w:t>
            </w:r>
          </w:p>
          <w:p w14:paraId="0753F3DB" w14:textId="472E83CF" w:rsidR="00D76111" w:rsidRPr="009C6890" w:rsidRDefault="00D76111" w:rsidP="00D76111">
            <w:r w:rsidRPr="009C6890">
              <w:t>Funding drawdown</w:t>
            </w:r>
          </w:p>
        </w:tc>
      </w:tr>
      <w:tr w:rsidR="00D76111" w:rsidRPr="009C6890" w14:paraId="56B72274" w14:textId="77777777" w:rsidTr="00B51933">
        <w:trPr>
          <w:jc w:val="center"/>
        </w:trPr>
        <w:tc>
          <w:tcPr>
            <w:tcW w:w="3454" w:type="dxa"/>
          </w:tcPr>
          <w:p w14:paraId="113D9A8A" w14:textId="45807AFB" w:rsidR="00D76111" w:rsidRPr="009C6890" w:rsidRDefault="00D76111" w:rsidP="00D76111">
            <w:r w:rsidRPr="009C6890">
              <w:t>March 30 – April 2, 2025</w:t>
            </w:r>
          </w:p>
        </w:tc>
        <w:tc>
          <w:tcPr>
            <w:tcW w:w="7334" w:type="dxa"/>
          </w:tcPr>
          <w:p w14:paraId="035E60E0" w14:textId="48FE1760" w:rsidR="00D76111" w:rsidRPr="009C6890" w:rsidRDefault="00444DBD" w:rsidP="00D76111">
            <w:hyperlink r:id="rId11" w:history="1">
              <w:r w:rsidR="00D76111" w:rsidRPr="009C6890">
                <w:rPr>
                  <w:rStyle w:val="Hyperlink"/>
                </w:rPr>
                <w:t>COABE Conference</w:t>
              </w:r>
            </w:hyperlink>
            <w:r w:rsidR="00D76111" w:rsidRPr="009C6890">
              <w:t>, Dallas, TX</w:t>
            </w:r>
          </w:p>
        </w:tc>
      </w:tr>
      <w:tr w:rsidR="00D76111" w:rsidRPr="00101E3D" w14:paraId="70B80DF7" w14:textId="77777777" w:rsidTr="00B51933">
        <w:trPr>
          <w:jc w:val="center"/>
        </w:trPr>
        <w:tc>
          <w:tcPr>
            <w:tcW w:w="3454" w:type="dxa"/>
          </w:tcPr>
          <w:p w14:paraId="2AB250A7" w14:textId="5B74EC39" w:rsidR="00D76111" w:rsidRPr="008469BE" w:rsidRDefault="00D76111" w:rsidP="00D76111">
            <w:r>
              <w:t>April 7, 2025</w:t>
            </w:r>
          </w:p>
        </w:tc>
        <w:tc>
          <w:tcPr>
            <w:tcW w:w="7334" w:type="dxa"/>
          </w:tcPr>
          <w:p w14:paraId="15CCE69F" w14:textId="17CB8700" w:rsidR="00D76111" w:rsidRPr="008469BE" w:rsidRDefault="00D76111" w:rsidP="00D76111">
            <w:r>
              <w:t>3pm, Kansas Adult Education Virtual Meeting</w:t>
            </w:r>
          </w:p>
        </w:tc>
      </w:tr>
      <w:tr w:rsidR="00D76111" w:rsidRPr="009C6890" w14:paraId="60800FBF" w14:textId="77777777" w:rsidTr="00B51933">
        <w:trPr>
          <w:jc w:val="center"/>
        </w:trPr>
        <w:tc>
          <w:tcPr>
            <w:tcW w:w="3454" w:type="dxa"/>
          </w:tcPr>
          <w:p w14:paraId="370EBB7A" w14:textId="26168C91" w:rsidR="00D76111" w:rsidRPr="009C6890" w:rsidRDefault="00D76111" w:rsidP="00D76111">
            <w:pPr>
              <w:rPr>
                <w:color w:val="000000" w:themeColor="text1"/>
              </w:rPr>
            </w:pPr>
            <w:r w:rsidRPr="009C6890">
              <w:rPr>
                <w:color w:val="000000" w:themeColor="text1"/>
              </w:rPr>
              <w:t>April 15, 2025</w:t>
            </w:r>
          </w:p>
        </w:tc>
        <w:tc>
          <w:tcPr>
            <w:tcW w:w="7334" w:type="dxa"/>
          </w:tcPr>
          <w:p w14:paraId="4B3AF5A9" w14:textId="77777777" w:rsidR="00D76111" w:rsidRPr="009C6890" w:rsidRDefault="00D76111" w:rsidP="00D76111">
            <w:pPr>
              <w:rPr>
                <w:color w:val="000000" w:themeColor="text1"/>
              </w:rPr>
            </w:pPr>
            <w:r w:rsidRPr="009C6890">
              <w:rPr>
                <w:color w:val="000000" w:themeColor="text1"/>
              </w:rPr>
              <w:t xml:space="preserve">March Monthly Time and Effort </w:t>
            </w:r>
            <w:r w:rsidRPr="009C6890">
              <w:rPr>
                <w:b/>
                <w:color w:val="000000" w:themeColor="text1"/>
              </w:rPr>
              <w:t>DUE</w:t>
            </w:r>
          </w:p>
          <w:p w14:paraId="2FEF3308" w14:textId="77777777" w:rsidR="00D76111" w:rsidRPr="009C6890" w:rsidRDefault="00D76111" w:rsidP="00D76111">
            <w:pPr>
              <w:rPr>
                <w:color w:val="000000" w:themeColor="text1"/>
              </w:rPr>
            </w:pPr>
            <w:r w:rsidRPr="009C6890">
              <w:rPr>
                <w:color w:val="000000" w:themeColor="text1"/>
              </w:rPr>
              <w:t xml:space="preserve">Quarter 3 Statement of Expenditures (SoE) </w:t>
            </w:r>
            <w:r w:rsidRPr="009C6890">
              <w:rPr>
                <w:b/>
                <w:color w:val="000000" w:themeColor="text1"/>
              </w:rPr>
              <w:t>DUE</w:t>
            </w:r>
          </w:p>
          <w:p w14:paraId="06857D32" w14:textId="77777777" w:rsidR="00D76111" w:rsidRPr="009C6890" w:rsidRDefault="00D76111" w:rsidP="00D76111">
            <w:pPr>
              <w:rPr>
                <w:color w:val="000000" w:themeColor="text1"/>
              </w:rPr>
            </w:pPr>
            <w:r w:rsidRPr="009C6890">
              <w:rPr>
                <w:color w:val="000000" w:themeColor="text1"/>
              </w:rPr>
              <w:t xml:space="preserve">Quarter 3 Follow-Up Collection </w:t>
            </w:r>
            <w:r w:rsidRPr="009C6890">
              <w:rPr>
                <w:b/>
                <w:color w:val="000000" w:themeColor="text1"/>
              </w:rPr>
              <w:t>LOCKED</w:t>
            </w:r>
          </w:p>
          <w:p w14:paraId="4A209EFC" w14:textId="77777777" w:rsidR="00D76111" w:rsidRPr="009C6890" w:rsidRDefault="00D76111" w:rsidP="00D76111">
            <w:pPr>
              <w:rPr>
                <w:color w:val="000000" w:themeColor="text1"/>
              </w:rPr>
            </w:pPr>
            <w:r w:rsidRPr="009C6890">
              <w:rPr>
                <w:color w:val="000000" w:themeColor="text1"/>
              </w:rPr>
              <w:t>Funding drawdown</w:t>
            </w:r>
          </w:p>
        </w:tc>
      </w:tr>
      <w:tr w:rsidR="00D76111" w:rsidRPr="00101E3D" w14:paraId="4A59E36F" w14:textId="77777777" w:rsidTr="00B51933">
        <w:trPr>
          <w:jc w:val="center"/>
        </w:trPr>
        <w:tc>
          <w:tcPr>
            <w:tcW w:w="3454" w:type="dxa"/>
          </w:tcPr>
          <w:p w14:paraId="7E90D6C7" w14:textId="724F61EA" w:rsidR="00D76111" w:rsidRPr="002031D8" w:rsidRDefault="00D76111" w:rsidP="00D76111">
            <w:pPr>
              <w:rPr>
                <w:i/>
                <w:iCs/>
                <w:color w:val="000000" w:themeColor="text1"/>
              </w:rPr>
            </w:pPr>
            <w:r w:rsidRPr="002031D8">
              <w:rPr>
                <w:color w:val="000000" w:themeColor="text1"/>
              </w:rPr>
              <w:t xml:space="preserve">April 18, 2025 </w:t>
            </w:r>
            <w:r w:rsidRPr="002031D8">
              <w:rPr>
                <w:i/>
                <w:iCs/>
                <w:color w:val="000000" w:themeColor="text1"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158C81BD" w14:textId="74733E19" w:rsidR="00D76111" w:rsidRPr="002031D8" w:rsidRDefault="00D76111" w:rsidP="00D76111">
            <w:pPr>
              <w:rPr>
                <w:color w:val="000000" w:themeColor="text1"/>
              </w:rPr>
            </w:pPr>
            <w:r w:rsidRPr="002031D8">
              <w:t>Quarter 3 Data Snapshots sent to programs</w:t>
            </w:r>
            <w:r>
              <w:t xml:space="preserve"> and sponsoring institutions</w:t>
            </w:r>
          </w:p>
        </w:tc>
      </w:tr>
      <w:tr w:rsidR="00D76111" w:rsidRPr="00101E3D" w14:paraId="256EB505" w14:textId="77777777" w:rsidTr="00B51933">
        <w:trPr>
          <w:jc w:val="center"/>
        </w:trPr>
        <w:tc>
          <w:tcPr>
            <w:tcW w:w="3454" w:type="dxa"/>
          </w:tcPr>
          <w:p w14:paraId="5493A618" w14:textId="53F5ABB8" w:rsidR="00D76111" w:rsidRPr="00A02BDE" w:rsidRDefault="00D76111" w:rsidP="00D76111">
            <w:r w:rsidRPr="00A02BDE">
              <w:t>May 9, 2025</w:t>
            </w:r>
          </w:p>
        </w:tc>
        <w:tc>
          <w:tcPr>
            <w:tcW w:w="7334" w:type="dxa"/>
          </w:tcPr>
          <w:p w14:paraId="3F57C6B4" w14:textId="5A147DD4" w:rsidR="00D76111" w:rsidRPr="00A02BDE" w:rsidRDefault="00D76111" w:rsidP="00D76111">
            <w:r w:rsidRPr="00A02BDE">
              <w:t>Last day to submit FY2025 budget modifications</w:t>
            </w:r>
          </w:p>
        </w:tc>
      </w:tr>
      <w:tr w:rsidR="00D76111" w:rsidRPr="009C6890" w14:paraId="003C0589" w14:textId="77777777" w:rsidTr="00B51933">
        <w:trPr>
          <w:jc w:val="center"/>
        </w:trPr>
        <w:tc>
          <w:tcPr>
            <w:tcW w:w="3454" w:type="dxa"/>
          </w:tcPr>
          <w:p w14:paraId="331675D7" w14:textId="1D544EBA" w:rsidR="00D76111" w:rsidRPr="009C6890" w:rsidRDefault="00D76111" w:rsidP="00D76111">
            <w:r w:rsidRPr="009C6890">
              <w:t>May 15, 2025</w:t>
            </w:r>
          </w:p>
        </w:tc>
        <w:tc>
          <w:tcPr>
            <w:tcW w:w="7334" w:type="dxa"/>
          </w:tcPr>
          <w:p w14:paraId="7FB38A53" w14:textId="77777777" w:rsidR="00D76111" w:rsidRPr="009C6890" w:rsidRDefault="00D76111" w:rsidP="00D76111">
            <w:r w:rsidRPr="009C6890">
              <w:t xml:space="preserve">April Monthly Time and Effort </w:t>
            </w:r>
            <w:r w:rsidRPr="009C6890">
              <w:rPr>
                <w:b/>
              </w:rPr>
              <w:t>DUE</w:t>
            </w:r>
          </w:p>
          <w:p w14:paraId="25CE8E76" w14:textId="77777777" w:rsidR="00D76111" w:rsidRPr="009C6890" w:rsidRDefault="00D76111" w:rsidP="00D76111">
            <w:r w:rsidRPr="009C6890">
              <w:t>Funding drawdown</w:t>
            </w:r>
          </w:p>
        </w:tc>
      </w:tr>
      <w:tr w:rsidR="00D76111" w:rsidRPr="00101E3D" w14:paraId="5C334295" w14:textId="77777777" w:rsidTr="00B51933">
        <w:trPr>
          <w:jc w:val="center"/>
        </w:trPr>
        <w:tc>
          <w:tcPr>
            <w:tcW w:w="3454" w:type="dxa"/>
          </w:tcPr>
          <w:p w14:paraId="63C44193" w14:textId="6AFE5334" w:rsidR="00D76111" w:rsidRPr="00101E3D" w:rsidRDefault="00D76111" w:rsidP="00D76111">
            <w:r w:rsidRPr="00101E3D">
              <w:t>May 26, 2025</w:t>
            </w:r>
          </w:p>
        </w:tc>
        <w:tc>
          <w:tcPr>
            <w:tcW w:w="7334" w:type="dxa"/>
          </w:tcPr>
          <w:p w14:paraId="7B147E03" w14:textId="77777777" w:rsidR="00D76111" w:rsidRPr="00101E3D" w:rsidRDefault="00D76111" w:rsidP="00D76111">
            <w:r w:rsidRPr="00101E3D">
              <w:t>KBOR closed</w:t>
            </w:r>
          </w:p>
        </w:tc>
      </w:tr>
      <w:tr w:rsidR="00D76111" w:rsidRPr="00EF133E" w14:paraId="63316060" w14:textId="77777777" w:rsidTr="00B51933">
        <w:trPr>
          <w:jc w:val="center"/>
        </w:trPr>
        <w:tc>
          <w:tcPr>
            <w:tcW w:w="3454" w:type="dxa"/>
          </w:tcPr>
          <w:p w14:paraId="5B203098" w14:textId="79686D8C" w:rsidR="00D76111" w:rsidRPr="00EF133E" w:rsidRDefault="00D76111" w:rsidP="00D76111">
            <w:r>
              <w:t>June 13, 2025</w:t>
            </w:r>
          </w:p>
        </w:tc>
        <w:tc>
          <w:tcPr>
            <w:tcW w:w="7334" w:type="dxa"/>
          </w:tcPr>
          <w:p w14:paraId="7CF5224A" w14:textId="56107EBC" w:rsidR="00D76111" w:rsidRDefault="00D76111" w:rsidP="00D76111">
            <w:r>
              <w:t>10am, IELCE Virtual Meeting</w:t>
            </w:r>
          </w:p>
        </w:tc>
      </w:tr>
      <w:tr w:rsidR="00CB3A56" w:rsidRPr="009C6890" w14:paraId="19228F4E" w14:textId="77777777" w:rsidTr="00B51933">
        <w:trPr>
          <w:jc w:val="center"/>
        </w:trPr>
        <w:tc>
          <w:tcPr>
            <w:tcW w:w="3454" w:type="dxa"/>
          </w:tcPr>
          <w:p w14:paraId="381A92E2" w14:textId="1A72C02D" w:rsidR="00CB3A56" w:rsidRPr="009C6890" w:rsidRDefault="00CB3A56" w:rsidP="007B5E01">
            <w:r w:rsidRPr="009C6890">
              <w:t xml:space="preserve">June </w:t>
            </w:r>
            <w:r>
              <w:t>16</w:t>
            </w:r>
            <w:r w:rsidRPr="009C6890">
              <w:t>, 2025</w:t>
            </w:r>
          </w:p>
        </w:tc>
        <w:tc>
          <w:tcPr>
            <w:tcW w:w="7334" w:type="dxa"/>
          </w:tcPr>
          <w:p w14:paraId="7F5C75DD" w14:textId="77777777" w:rsidR="00CB3A56" w:rsidRPr="009C6890" w:rsidRDefault="00CB3A56" w:rsidP="007B5E01">
            <w:r w:rsidRPr="009C6890">
              <w:t xml:space="preserve">May Monthly Time and Effort </w:t>
            </w:r>
            <w:r w:rsidRPr="009C6890">
              <w:rPr>
                <w:b/>
                <w:bCs w:val="0"/>
              </w:rPr>
              <w:t>DUE</w:t>
            </w:r>
          </w:p>
        </w:tc>
      </w:tr>
      <w:tr w:rsidR="00CB3A56" w:rsidRPr="00EF133E" w14:paraId="47690899" w14:textId="77777777" w:rsidTr="00B51933">
        <w:trPr>
          <w:jc w:val="center"/>
        </w:trPr>
        <w:tc>
          <w:tcPr>
            <w:tcW w:w="3454" w:type="dxa"/>
          </w:tcPr>
          <w:p w14:paraId="0CBEA9E3" w14:textId="0AB9B26E" w:rsidR="00CB3A56" w:rsidRDefault="00CB3A56" w:rsidP="00D76111">
            <w:r>
              <w:t>June 17, 2025</w:t>
            </w:r>
          </w:p>
        </w:tc>
        <w:tc>
          <w:tcPr>
            <w:tcW w:w="7334" w:type="dxa"/>
          </w:tcPr>
          <w:p w14:paraId="098827BC" w14:textId="67ED5190" w:rsidR="00CB3A56" w:rsidRDefault="00CB3A56" w:rsidP="00D76111">
            <w:r w:rsidRPr="009C6890">
              <w:t>FINAL funding drawdown for FY2025</w:t>
            </w:r>
          </w:p>
        </w:tc>
      </w:tr>
      <w:tr w:rsidR="00D76111" w:rsidRPr="00101E3D" w14:paraId="123B9907" w14:textId="77777777" w:rsidTr="00B51933">
        <w:trPr>
          <w:jc w:val="center"/>
        </w:trPr>
        <w:tc>
          <w:tcPr>
            <w:tcW w:w="3454" w:type="dxa"/>
          </w:tcPr>
          <w:p w14:paraId="34D16C1A" w14:textId="554B434E" w:rsidR="00D76111" w:rsidRPr="00101E3D" w:rsidRDefault="00D76111" w:rsidP="00D76111">
            <w:r>
              <w:t>June 19, 2025</w:t>
            </w:r>
          </w:p>
        </w:tc>
        <w:tc>
          <w:tcPr>
            <w:tcW w:w="7334" w:type="dxa"/>
          </w:tcPr>
          <w:p w14:paraId="612CE434" w14:textId="55419A66" w:rsidR="00D76111" w:rsidRPr="00101E3D" w:rsidRDefault="00D76111" w:rsidP="00D76111">
            <w:r>
              <w:t>KBOR closed</w:t>
            </w:r>
          </w:p>
        </w:tc>
      </w:tr>
      <w:tr w:rsidR="00D76111" w:rsidRPr="00101E3D" w14:paraId="23938AA0" w14:textId="77777777" w:rsidTr="00B51933">
        <w:trPr>
          <w:jc w:val="center"/>
        </w:trPr>
        <w:tc>
          <w:tcPr>
            <w:tcW w:w="3454" w:type="dxa"/>
          </w:tcPr>
          <w:p w14:paraId="6025BDF2" w14:textId="3FF733B7" w:rsidR="00D76111" w:rsidRPr="00295313" w:rsidRDefault="00D76111" w:rsidP="00D76111">
            <w:pPr>
              <w:rPr>
                <w:i/>
                <w:iCs/>
              </w:rPr>
            </w:pPr>
            <w:r>
              <w:t xml:space="preserve">July 31, 2025 </w:t>
            </w:r>
            <w:r>
              <w:rPr>
                <w:i/>
                <w:iCs/>
              </w:rPr>
              <w:t>(approximate)</w:t>
            </w:r>
          </w:p>
        </w:tc>
        <w:tc>
          <w:tcPr>
            <w:tcW w:w="7334" w:type="dxa"/>
          </w:tcPr>
          <w:p w14:paraId="3BF33C68" w14:textId="5EC26FA9" w:rsidR="00D76111" w:rsidRPr="00295313" w:rsidRDefault="00D76111" w:rsidP="00D76111">
            <w:r w:rsidRPr="00295313">
              <w:t xml:space="preserve">Final FY2025 reports </w:t>
            </w:r>
            <w:r w:rsidRPr="00295313">
              <w:rPr>
                <w:b/>
                <w:bCs w:val="0"/>
              </w:rPr>
              <w:t>DUE</w:t>
            </w:r>
          </w:p>
          <w:p w14:paraId="22F4C76E" w14:textId="49CF9B62" w:rsidR="00D76111" w:rsidRPr="00101E3D" w:rsidRDefault="00D76111" w:rsidP="00D76111">
            <w:r w:rsidRPr="00295313">
              <w:t>Final Grant Closeout, if applicable</w:t>
            </w:r>
          </w:p>
        </w:tc>
      </w:tr>
    </w:tbl>
    <w:p w14:paraId="6B9F6CDF" w14:textId="7606C61E" w:rsidR="00A02BDE" w:rsidRPr="00D76111" w:rsidRDefault="00A02BDE" w:rsidP="00D76111">
      <w:pPr>
        <w:rPr>
          <w:rFonts w:ascii="Palatino Linotype" w:eastAsiaTheme="minorHAnsi" w:hAnsi="Palatino Linotype"/>
          <w:color w:val="ED7D31"/>
        </w:rPr>
      </w:pPr>
    </w:p>
    <w:sectPr w:rsidR="00A02BDE" w:rsidRPr="00D76111" w:rsidSect="00616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864" w:bottom="288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494A" w14:textId="77777777" w:rsidR="00E1111B" w:rsidRDefault="00E1111B" w:rsidP="000841B8">
      <w:r>
        <w:separator/>
      </w:r>
    </w:p>
  </w:endnote>
  <w:endnote w:type="continuationSeparator" w:id="0">
    <w:p w14:paraId="40BB05AC" w14:textId="77777777" w:rsidR="00E1111B" w:rsidRDefault="00E1111B" w:rsidP="000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3F37" w14:textId="77777777" w:rsidR="00A87F80" w:rsidRDefault="00A8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19F2" w14:textId="5EC260DA" w:rsidR="00E1111B" w:rsidRPr="00A87F80" w:rsidRDefault="00F4525D" w:rsidP="000841B8">
    <w:pPr>
      <w:pStyle w:val="Footer"/>
      <w:rPr>
        <w:i/>
        <w:iCs/>
        <w:sz w:val="16"/>
        <w:szCs w:val="16"/>
      </w:rPr>
    </w:pPr>
    <w:r w:rsidRPr="00A87F80">
      <w:rPr>
        <w:i/>
        <w:iCs/>
        <w:sz w:val="16"/>
        <w:szCs w:val="16"/>
      </w:rPr>
      <w:ptab w:relativeTo="margin" w:alignment="right" w:leader="none"/>
    </w:r>
    <w:r w:rsidR="0054375D" w:rsidRPr="00A87F80">
      <w:rPr>
        <w:i/>
        <w:iCs/>
        <w:sz w:val="16"/>
        <w:szCs w:val="16"/>
      </w:rPr>
      <w:t xml:space="preserve">Updated </w:t>
    </w:r>
    <w:r w:rsidR="00E80FFD" w:rsidRPr="00A87F80">
      <w:rPr>
        <w:i/>
        <w:iCs/>
        <w:sz w:val="16"/>
        <w:szCs w:val="16"/>
      </w:rPr>
      <w:fldChar w:fldCharType="begin"/>
    </w:r>
    <w:r w:rsidR="00E80FFD" w:rsidRPr="00A87F80">
      <w:rPr>
        <w:i/>
        <w:iCs/>
        <w:sz w:val="16"/>
        <w:szCs w:val="16"/>
      </w:rPr>
      <w:instrText xml:space="preserve"> DATE \@ "M/d/yyyy" </w:instrText>
    </w:r>
    <w:r w:rsidR="00E80FFD" w:rsidRPr="00A87F80">
      <w:rPr>
        <w:i/>
        <w:iCs/>
        <w:sz w:val="16"/>
        <w:szCs w:val="16"/>
      </w:rPr>
      <w:fldChar w:fldCharType="separate"/>
    </w:r>
    <w:r w:rsidR="00B51933">
      <w:rPr>
        <w:i/>
        <w:iCs/>
        <w:noProof/>
        <w:sz w:val="16"/>
        <w:szCs w:val="16"/>
      </w:rPr>
      <w:t>10/28/2024</w:t>
    </w:r>
    <w:r w:rsidR="00E80FFD" w:rsidRPr="00A87F80">
      <w:rPr>
        <w:i/>
        <w:iCs/>
        <w:sz w:val="16"/>
        <w:szCs w:val="16"/>
      </w:rPr>
      <w:fldChar w:fldCharType="end"/>
    </w:r>
  </w:p>
  <w:p w14:paraId="5B5A3B72" w14:textId="77777777" w:rsidR="00E1111B" w:rsidRDefault="00E1111B" w:rsidP="000841B8">
    <w:pPr>
      <w:pStyle w:val="Footer"/>
    </w:pPr>
  </w:p>
  <w:p w14:paraId="2FA758C9" w14:textId="77777777" w:rsidR="00E1111B" w:rsidRDefault="00E1111B" w:rsidP="000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D62F" w14:textId="77777777" w:rsidR="00A87F80" w:rsidRDefault="00A8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C05A" w14:textId="77777777" w:rsidR="00E1111B" w:rsidRDefault="00E1111B" w:rsidP="000841B8">
      <w:r>
        <w:separator/>
      </w:r>
    </w:p>
  </w:footnote>
  <w:footnote w:type="continuationSeparator" w:id="0">
    <w:p w14:paraId="472AF2DC" w14:textId="77777777" w:rsidR="00E1111B" w:rsidRDefault="00E1111B" w:rsidP="0008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79E" w14:textId="77777777" w:rsidR="00A87F80" w:rsidRDefault="00A8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F55B" w14:textId="77777777" w:rsidR="00A87F80" w:rsidRDefault="00A8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6EE6" w14:textId="77777777" w:rsidR="00A87F80" w:rsidRDefault="00A8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5FD1"/>
    <w:multiLevelType w:val="hybridMultilevel"/>
    <w:tmpl w:val="6B02CE34"/>
    <w:lvl w:ilvl="0" w:tplc="D276A3C6"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4F700B3"/>
    <w:multiLevelType w:val="hybridMultilevel"/>
    <w:tmpl w:val="9062AD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0941"/>
    <w:multiLevelType w:val="hybridMultilevel"/>
    <w:tmpl w:val="9062AD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207EC"/>
    <w:multiLevelType w:val="hybridMultilevel"/>
    <w:tmpl w:val="541AD76C"/>
    <w:lvl w:ilvl="0" w:tplc="0A968638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6B9481F"/>
    <w:multiLevelType w:val="hybridMultilevel"/>
    <w:tmpl w:val="2220A1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1C6A53"/>
    <w:multiLevelType w:val="hybridMultilevel"/>
    <w:tmpl w:val="8ED4E7A4"/>
    <w:lvl w:ilvl="0" w:tplc="0A968638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377F9"/>
    <w:multiLevelType w:val="hybridMultilevel"/>
    <w:tmpl w:val="CFDC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30326">
    <w:abstractNumId w:val="0"/>
  </w:num>
  <w:num w:numId="2" w16cid:durableId="1765027629">
    <w:abstractNumId w:val="4"/>
  </w:num>
  <w:num w:numId="3" w16cid:durableId="1210875275">
    <w:abstractNumId w:val="3"/>
  </w:num>
  <w:num w:numId="4" w16cid:durableId="485056369">
    <w:abstractNumId w:val="5"/>
  </w:num>
  <w:num w:numId="5" w16cid:durableId="1015959063">
    <w:abstractNumId w:val="6"/>
  </w:num>
  <w:num w:numId="6" w16cid:durableId="53975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345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DA3NDC1NDQ3tDRT0lEKTi0uzszPAykwqgUASsT1aywAAAA="/>
  </w:docVars>
  <w:rsids>
    <w:rsidRoot w:val="00BF3E69"/>
    <w:rsid w:val="000007D5"/>
    <w:rsid w:val="00000DCE"/>
    <w:rsid w:val="00000FDD"/>
    <w:rsid w:val="000223CE"/>
    <w:rsid w:val="000237E1"/>
    <w:rsid w:val="00030221"/>
    <w:rsid w:val="00036B9E"/>
    <w:rsid w:val="0004233E"/>
    <w:rsid w:val="000430C3"/>
    <w:rsid w:val="000641C1"/>
    <w:rsid w:val="00067D1E"/>
    <w:rsid w:val="00071CB1"/>
    <w:rsid w:val="00072A27"/>
    <w:rsid w:val="00081CE8"/>
    <w:rsid w:val="000841B8"/>
    <w:rsid w:val="000A0ACF"/>
    <w:rsid w:val="000A0E26"/>
    <w:rsid w:val="000A50F4"/>
    <w:rsid w:val="000A62B6"/>
    <w:rsid w:val="000D350D"/>
    <w:rsid w:val="000D7AB3"/>
    <w:rsid w:val="000E245E"/>
    <w:rsid w:val="000E3A07"/>
    <w:rsid w:val="000F5E56"/>
    <w:rsid w:val="000F6ADD"/>
    <w:rsid w:val="00101E3D"/>
    <w:rsid w:val="001066DC"/>
    <w:rsid w:val="001133C4"/>
    <w:rsid w:val="001168C3"/>
    <w:rsid w:val="00120936"/>
    <w:rsid w:val="00121B5A"/>
    <w:rsid w:val="00121E86"/>
    <w:rsid w:val="001247CC"/>
    <w:rsid w:val="00124F8F"/>
    <w:rsid w:val="00131EB8"/>
    <w:rsid w:val="001339BB"/>
    <w:rsid w:val="00137157"/>
    <w:rsid w:val="00144BB2"/>
    <w:rsid w:val="00146E13"/>
    <w:rsid w:val="001476EE"/>
    <w:rsid w:val="00165205"/>
    <w:rsid w:val="0016682C"/>
    <w:rsid w:val="001862E5"/>
    <w:rsid w:val="001906A3"/>
    <w:rsid w:val="00190BCA"/>
    <w:rsid w:val="00193323"/>
    <w:rsid w:val="001962E5"/>
    <w:rsid w:val="001C2F01"/>
    <w:rsid w:val="001C4882"/>
    <w:rsid w:val="001D035F"/>
    <w:rsid w:val="002031D8"/>
    <w:rsid w:val="0020424A"/>
    <w:rsid w:val="00214E96"/>
    <w:rsid w:val="002208BF"/>
    <w:rsid w:val="0022496A"/>
    <w:rsid w:val="002267FE"/>
    <w:rsid w:val="002343FF"/>
    <w:rsid w:val="00237B71"/>
    <w:rsid w:val="00251861"/>
    <w:rsid w:val="00252653"/>
    <w:rsid w:val="0026105A"/>
    <w:rsid w:val="002610C0"/>
    <w:rsid w:val="00276CA2"/>
    <w:rsid w:val="00277CCF"/>
    <w:rsid w:val="00282473"/>
    <w:rsid w:val="00284132"/>
    <w:rsid w:val="0028702C"/>
    <w:rsid w:val="00295312"/>
    <w:rsid w:val="00295313"/>
    <w:rsid w:val="002959E6"/>
    <w:rsid w:val="002A45C8"/>
    <w:rsid w:val="002A6963"/>
    <w:rsid w:val="002B1DC7"/>
    <w:rsid w:val="002B74A4"/>
    <w:rsid w:val="002C619C"/>
    <w:rsid w:val="002C64E4"/>
    <w:rsid w:val="002D606A"/>
    <w:rsid w:val="002E027F"/>
    <w:rsid w:val="002E7F84"/>
    <w:rsid w:val="002F48A1"/>
    <w:rsid w:val="002F4FC0"/>
    <w:rsid w:val="002F6FB6"/>
    <w:rsid w:val="00310F58"/>
    <w:rsid w:val="00313F8E"/>
    <w:rsid w:val="003148F2"/>
    <w:rsid w:val="003178D1"/>
    <w:rsid w:val="00332796"/>
    <w:rsid w:val="00334DD0"/>
    <w:rsid w:val="00335C26"/>
    <w:rsid w:val="003430D0"/>
    <w:rsid w:val="00344A50"/>
    <w:rsid w:val="00352485"/>
    <w:rsid w:val="00355ECE"/>
    <w:rsid w:val="00363929"/>
    <w:rsid w:val="00366DBF"/>
    <w:rsid w:val="00372359"/>
    <w:rsid w:val="00373B5D"/>
    <w:rsid w:val="003757F2"/>
    <w:rsid w:val="00390C58"/>
    <w:rsid w:val="00390D1C"/>
    <w:rsid w:val="00392197"/>
    <w:rsid w:val="00394D8F"/>
    <w:rsid w:val="00396EA4"/>
    <w:rsid w:val="003A3E40"/>
    <w:rsid w:val="003A749B"/>
    <w:rsid w:val="003B65DE"/>
    <w:rsid w:val="003B6FF2"/>
    <w:rsid w:val="003D7E55"/>
    <w:rsid w:val="003E19FE"/>
    <w:rsid w:val="003F2940"/>
    <w:rsid w:val="003F45FC"/>
    <w:rsid w:val="003F4B40"/>
    <w:rsid w:val="003F6F7F"/>
    <w:rsid w:val="004060D9"/>
    <w:rsid w:val="00407165"/>
    <w:rsid w:val="00407626"/>
    <w:rsid w:val="00413442"/>
    <w:rsid w:val="004144A5"/>
    <w:rsid w:val="004226FF"/>
    <w:rsid w:val="00423023"/>
    <w:rsid w:val="00425424"/>
    <w:rsid w:val="00425FDC"/>
    <w:rsid w:val="004351F8"/>
    <w:rsid w:val="0044275E"/>
    <w:rsid w:val="00443208"/>
    <w:rsid w:val="0044333F"/>
    <w:rsid w:val="00443BEC"/>
    <w:rsid w:val="00444DBD"/>
    <w:rsid w:val="00451371"/>
    <w:rsid w:val="00454274"/>
    <w:rsid w:val="00455979"/>
    <w:rsid w:val="0046782B"/>
    <w:rsid w:val="00470B7A"/>
    <w:rsid w:val="0047165C"/>
    <w:rsid w:val="00477174"/>
    <w:rsid w:val="00480C40"/>
    <w:rsid w:val="00492CD1"/>
    <w:rsid w:val="00493719"/>
    <w:rsid w:val="00495204"/>
    <w:rsid w:val="00496619"/>
    <w:rsid w:val="004E311E"/>
    <w:rsid w:val="004E3EF2"/>
    <w:rsid w:val="004E5D54"/>
    <w:rsid w:val="004E7F3C"/>
    <w:rsid w:val="0050232C"/>
    <w:rsid w:val="0050267C"/>
    <w:rsid w:val="00511C46"/>
    <w:rsid w:val="00514B03"/>
    <w:rsid w:val="005236BA"/>
    <w:rsid w:val="00523A3E"/>
    <w:rsid w:val="005315AE"/>
    <w:rsid w:val="005331B0"/>
    <w:rsid w:val="00534C3A"/>
    <w:rsid w:val="00537B72"/>
    <w:rsid w:val="0054375D"/>
    <w:rsid w:val="0055312F"/>
    <w:rsid w:val="00556B2F"/>
    <w:rsid w:val="0056274A"/>
    <w:rsid w:val="005912C4"/>
    <w:rsid w:val="005A2422"/>
    <w:rsid w:val="005A299F"/>
    <w:rsid w:val="005B16B7"/>
    <w:rsid w:val="005B1C12"/>
    <w:rsid w:val="005B5090"/>
    <w:rsid w:val="005C05D4"/>
    <w:rsid w:val="005C0E7F"/>
    <w:rsid w:val="005C2DE5"/>
    <w:rsid w:val="005C3A54"/>
    <w:rsid w:val="005D31A1"/>
    <w:rsid w:val="005E7193"/>
    <w:rsid w:val="005F019D"/>
    <w:rsid w:val="005F0438"/>
    <w:rsid w:val="00600C30"/>
    <w:rsid w:val="00603A32"/>
    <w:rsid w:val="00611FD4"/>
    <w:rsid w:val="00612C0A"/>
    <w:rsid w:val="00616E0B"/>
    <w:rsid w:val="0061751F"/>
    <w:rsid w:val="0061780A"/>
    <w:rsid w:val="006241E2"/>
    <w:rsid w:val="00631015"/>
    <w:rsid w:val="00633824"/>
    <w:rsid w:val="0063617F"/>
    <w:rsid w:val="0063772D"/>
    <w:rsid w:val="00641626"/>
    <w:rsid w:val="006473E4"/>
    <w:rsid w:val="006502EE"/>
    <w:rsid w:val="00652440"/>
    <w:rsid w:val="006527BE"/>
    <w:rsid w:val="00660800"/>
    <w:rsid w:val="0067020E"/>
    <w:rsid w:val="006720E0"/>
    <w:rsid w:val="00672A4D"/>
    <w:rsid w:val="00676CE1"/>
    <w:rsid w:val="006770E1"/>
    <w:rsid w:val="006772BD"/>
    <w:rsid w:val="00685273"/>
    <w:rsid w:val="00686C0B"/>
    <w:rsid w:val="00687750"/>
    <w:rsid w:val="00690017"/>
    <w:rsid w:val="006901EB"/>
    <w:rsid w:val="00694ADC"/>
    <w:rsid w:val="006A192E"/>
    <w:rsid w:val="006B76C0"/>
    <w:rsid w:val="006C223C"/>
    <w:rsid w:val="006D3ECC"/>
    <w:rsid w:val="006D43FE"/>
    <w:rsid w:val="006F3A8B"/>
    <w:rsid w:val="006F69DA"/>
    <w:rsid w:val="00704618"/>
    <w:rsid w:val="00713E07"/>
    <w:rsid w:val="0071442C"/>
    <w:rsid w:val="007460D6"/>
    <w:rsid w:val="00755AE0"/>
    <w:rsid w:val="00756B05"/>
    <w:rsid w:val="00756F5A"/>
    <w:rsid w:val="00766724"/>
    <w:rsid w:val="007668F0"/>
    <w:rsid w:val="00781FC6"/>
    <w:rsid w:val="0079381F"/>
    <w:rsid w:val="007A4664"/>
    <w:rsid w:val="007B2FA4"/>
    <w:rsid w:val="007B4C4B"/>
    <w:rsid w:val="007C3B23"/>
    <w:rsid w:val="007C657C"/>
    <w:rsid w:val="007D1C18"/>
    <w:rsid w:val="007D56F6"/>
    <w:rsid w:val="007E3A33"/>
    <w:rsid w:val="007F4AF8"/>
    <w:rsid w:val="007F726A"/>
    <w:rsid w:val="0081354D"/>
    <w:rsid w:val="00815062"/>
    <w:rsid w:val="008432E8"/>
    <w:rsid w:val="008469BE"/>
    <w:rsid w:val="00862157"/>
    <w:rsid w:val="00863F37"/>
    <w:rsid w:val="00866D06"/>
    <w:rsid w:val="008704F5"/>
    <w:rsid w:val="00875CCD"/>
    <w:rsid w:val="00877C3C"/>
    <w:rsid w:val="008910C7"/>
    <w:rsid w:val="00891D06"/>
    <w:rsid w:val="00897E27"/>
    <w:rsid w:val="008A4A80"/>
    <w:rsid w:val="008A54E5"/>
    <w:rsid w:val="008B1638"/>
    <w:rsid w:val="008B2A0D"/>
    <w:rsid w:val="008B3CE9"/>
    <w:rsid w:val="008B40E9"/>
    <w:rsid w:val="008C1CB7"/>
    <w:rsid w:val="008C6FF5"/>
    <w:rsid w:val="008C70C2"/>
    <w:rsid w:val="008D7A63"/>
    <w:rsid w:val="008F1FA2"/>
    <w:rsid w:val="008F4288"/>
    <w:rsid w:val="008F4D85"/>
    <w:rsid w:val="00901A1C"/>
    <w:rsid w:val="00904461"/>
    <w:rsid w:val="00905A72"/>
    <w:rsid w:val="0090620C"/>
    <w:rsid w:val="00910A62"/>
    <w:rsid w:val="0091205A"/>
    <w:rsid w:val="00920920"/>
    <w:rsid w:val="009237D6"/>
    <w:rsid w:val="00923EC2"/>
    <w:rsid w:val="00940296"/>
    <w:rsid w:val="00945407"/>
    <w:rsid w:val="00945591"/>
    <w:rsid w:val="00956440"/>
    <w:rsid w:val="0096327A"/>
    <w:rsid w:val="00963DC7"/>
    <w:rsid w:val="0096413F"/>
    <w:rsid w:val="00967096"/>
    <w:rsid w:val="0096751E"/>
    <w:rsid w:val="00970200"/>
    <w:rsid w:val="009712E6"/>
    <w:rsid w:val="00976DF9"/>
    <w:rsid w:val="0098251B"/>
    <w:rsid w:val="0099118D"/>
    <w:rsid w:val="009A05B2"/>
    <w:rsid w:val="009A2E38"/>
    <w:rsid w:val="009A2F84"/>
    <w:rsid w:val="009B5513"/>
    <w:rsid w:val="009B686F"/>
    <w:rsid w:val="009C04B5"/>
    <w:rsid w:val="009C4A27"/>
    <w:rsid w:val="009C6890"/>
    <w:rsid w:val="009D2874"/>
    <w:rsid w:val="009D33A5"/>
    <w:rsid w:val="009E3843"/>
    <w:rsid w:val="009F248C"/>
    <w:rsid w:val="00A02446"/>
    <w:rsid w:val="00A02BDE"/>
    <w:rsid w:val="00A03EF1"/>
    <w:rsid w:val="00A048A4"/>
    <w:rsid w:val="00A06BB4"/>
    <w:rsid w:val="00A06CE8"/>
    <w:rsid w:val="00A10D81"/>
    <w:rsid w:val="00A14B81"/>
    <w:rsid w:val="00A15D37"/>
    <w:rsid w:val="00A1681C"/>
    <w:rsid w:val="00A27AD0"/>
    <w:rsid w:val="00A3076F"/>
    <w:rsid w:val="00A36253"/>
    <w:rsid w:val="00A4197D"/>
    <w:rsid w:val="00A42D7C"/>
    <w:rsid w:val="00A647BC"/>
    <w:rsid w:val="00A659B7"/>
    <w:rsid w:val="00A65C67"/>
    <w:rsid w:val="00A7592B"/>
    <w:rsid w:val="00A8119A"/>
    <w:rsid w:val="00A81E28"/>
    <w:rsid w:val="00A824D3"/>
    <w:rsid w:val="00A87F80"/>
    <w:rsid w:val="00A971E3"/>
    <w:rsid w:val="00AA08B2"/>
    <w:rsid w:val="00AB6514"/>
    <w:rsid w:val="00AC5980"/>
    <w:rsid w:val="00AC68AB"/>
    <w:rsid w:val="00AD3AE0"/>
    <w:rsid w:val="00AD4096"/>
    <w:rsid w:val="00AD4FF2"/>
    <w:rsid w:val="00AD5F8C"/>
    <w:rsid w:val="00B12509"/>
    <w:rsid w:val="00B166BB"/>
    <w:rsid w:val="00B25C28"/>
    <w:rsid w:val="00B348BC"/>
    <w:rsid w:val="00B3792A"/>
    <w:rsid w:val="00B50FB2"/>
    <w:rsid w:val="00B51933"/>
    <w:rsid w:val="00B56EB6"/>
    <w:rsid w:val="00B575DE"/>
    <w:rsid w:val="00B60A37"/>
    <w:rsid w:val="00B62FB0"/>
    <w:rsid w:val="00B65C6E"/>
    <w:rsid w:val="00B660EE"/>
    <w:rsid w:val="00B66F49"/>
    <w:rsid w:val="00B81ECC"/>
    <w:rsid w:val="00B90D9C"/>
    <w:rsid w:val="00BA3821"/>
    <w:rsid w:val="00BA410C"/>
    <w:rsid w:val="00BA4C41"/>
    <w:rsid w:val="00BB20F0"/>
    <w:rsid w:val="00BB798D"/>
    <w:rsid w:val="00BC34C9"/>
    <w:rsid w:val="00BD064B"/>
    <w:rsid w:val="00BD56A5"/>
    <w:rsid w:val="00BD75DB"/>
    <w:rsid w:val="00BE0FC6"/>
    <w:rsid w:val="00BE29BE"/>
    <w:rsid w:val="00BE4F54"/>
    <w:rsid w:val="00BF2112"/>
    <w:rsid w:val="00BF3E69"/>
    <w:rsid w:val="00C0098A"/>
    <w:rsid w:val="00C100EF"/>
    <w:rsid w:val="00C10256"/>
    <w:rsid w:val="00C107CE"/>
    <w:rsid w:val="00C12A6C"/>
    <w:rsid w:val="00C20F1F"/>
    <w:rsid w:val="00C25B89"/>
    <w:rsid w:val="00C2645E"/>
    <w:rsid w:val="00C42255"/>
    <w:rsid w:val="00C42827"/>
    <w:rsid w:val="00C448E6"/>
    <w:rsid w:val="00C47B53"/>
    <w:rsid w:val="00C51043"/>
    <w:rsid w:val="00C6296D"/>
    <w:rsid w:val="00C66425"/>
    <w:rsid w:val="00C83B30"/>
    <w:rsid w:val="00C9061B"/>
    <w:rsid w:val="00C950D1"/>
    <w:rsid w:val="00CB0AAC"/>
    <w:rsid w:val="00CB18AC"/>
    <w:rsid w:val="00CB1DE6"/>
    <w:rsid w:val="00CB3A56"/>
    <w:rsid w:val="00CB45EF"/>
    <w:rsid w:val="00CD0035"/>
    <w:rsid w:val="00CD4B64"/>
    <w:rsid w:val="00CE361E"/>
    <w:rsid w:val="00CE5054"/>
    <w:rsid w:val="00CE580B"/>
    <w:rsid w:val="00CE6F40"/>
    <w:rsid w:val="00CF3FC7"/>
    <w:rsid w:val="00CF4A8F"/>
    <w:rsid w:val="00CF70A7"/>
    <w:rsid w:val="00D00667"/>
    <w:rsid w:val="00D00E7C"/>
    <w:rsid w:val="00D042AF"/>
    <w:rsid w:val="00D100EF"/>
    <w:rsid w:val="00D234A4"/>
    <w:rsid w:val="00D276F8"/>
    <w:rsid w:val="00D30197"/>
    <w:rsid w:val="00D329B4"/>
    <w:rsid w:val="00D3529A"/>
    <w:rsid w:val="00D4078F"/>
    <w:rsid w:val="00D4362F"/>
    <w:rsid w:val="00D517E4"/>
    <w:rsid w:val="00D64063"/>
    <w:rsid w:val="00D76111"/>
    <w:rsid w:val="00D87E89"/>
    <w:rsid w:val="00D92A66"/>
    <w:rsid w:val="00DA01C1"/>
    <w:rsid w:val="00DA1908"/>
    <w:rsid w:val="00DA34BC"/>
    <w:rsid w:val="00DC0241"/>
    <w:rsid w:val="00DC086A"/>
    <w:rsid w:val="00DC0CBA"/>
    <w:rsid w:val="00DC2AA2"/>
    <w:rsid w:val="00DC649C"/>
    <w:rsid w:val="00DD62F2"/>
    <w:rsid w:val="00DE0BA4"/>
    <w:rsid w:val="00DE2F6C"/>
    <w:rsid w:val="00DE39A9"/>
    <w:rsid w:val="00DE686A"/>
    <w:rsid w:val="00E00E2A"/>
    <w:rsid w:val="00E02308"/>
    <w:rsid w:val="00E03AF1"/>
    <w:rsid w:val="00E1111B"/>
    <w:rsid w:val="00E122A9"/>
    <w:rsid w:val="00E149D8"/>
    <w:rsid w:val="00E217D1"/>
    <w:rsid w:val="00E240CC"/>
    <w:rsid w:val="00E3338F"/>
    <w:rsid w:val="00E35365"/>
    <w:rsid w:val="00E4702A"/>
    <w:rsid w:val="00E47EC4"/>
    <w:rsid w:val="00E55C87"/>
    <w:rsid w:val="00E60FE7"/>
    <w:rsid w:val="00E62E8C"/>
    <w:rsid w:val="00E62F89"/>
    <w:rsid w:val="00E63B72"/>
    <w:rsid w:val="00E74ACD"/>
    <w:rsid w:val="00E766D4"/>
    <w:rsid w:val="00E767E1"/>
    <w:rsid w:val="00E80FFD"/>
    <w:rsid w:val="00E850EF"/>
    <w:rsid w:val="00E851BF"/>
    <w:rsid w:val="00E875E4"/>
    <w:rsid w:val="00E91BB5"/>
    <w:rsid w:val="00E92E59"/>
    <w:rsid w:val="00E96F70"/>
    <w:rsid w:val="00EB1F9C"/>
    <w:rsid w:val="00EB3BCE"/>
    <w:rsid w:val="00EC011E"/>
    <w:rsid w:val="00EC3927"/>
    <w:rsid w:val="00ED0697"/>
    <w:rsid w:val="00ED1579"/>
    <w:rsid w:val="00EE20FC"/>
    <w:rsid w:val="00EE452F"/>
    <w:rsid w:val="00EE6382"/>
    <w:rsid w:val="00EE657B"/>
    <w:rsid w:val="00EF133E"/>
    <w:rsid w:val="00EF3488"/>
    <w:rsid w:val="00EF4BAE"/>
    <w:rsid w:val="00EF553F"/>
    <w:rsid w:val="00F04F39"/>
    <w:rsid w:val="00F172B2"/>
    <w:rsid w:val="00F210C5"/>
    <w:rsid w:val="00F239DC"/>
    <w:rsid w:val="00F254FA"/>
    <w:rsid w:val="00F25F8A"/>
    <w:rsid w:val="00F4525D"/>
    <w:rsid w:val="00F457F6"/>
    <w:rsid w:val="00F46038"/>
    <w:rsid w:val="00F525A6"/>
    <w:rsid w:val="00F625D7"/>
    <w:rsid w:val="00F62987"/>
    <w:rsid w:val="00F6348D"/>
    <w:rsid w:val="00F77B26"/>
    <w:rsid w:val="00F8255E"/>
    <w:rsid w:val="00F93AFE"/>
    <w:rsid w:val="00F952A7"/>
    <w:rsid w:val="00F95D3A"/>
    <w:rsid w:val="00FA6D37"/>
    <w:rsid w:val="00FB5156"/>
    <w:rsid w:val="00FB61B0"/>
    <w:rsid w:val="00FB7188"/>
    <w:rsid w:val="00FC4B9C"/>
    <w:rsid w:val="00FD2BBE"/>
    <w:rsid w:val="00FD2F26"/>
    <w:rsid w:val="00FD6F04"/>
    <w:rsid w:val="00FE0881"/>
    <w:rsid w:val="00FE0C10"/>
    <w:rsid w:val="00FE20FE"/>
    <w:rsid w:val="00FE3AE9"/>
    <w:rsid w:val="00FE3CBE"/>
    <w:rsid w:val="00FE5028"/>
    <w:rsid w:val="00FE5B21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6FEE6"/>
  <w15:docId w15:val="{E901C2A6-D28A-4BA5-9DD0-91EF2763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B8"/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3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C1CB7"/>
    <w:rPr>
      <w:rFonts w:cs="Times New Roman"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1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3076F"/>
    <w:pPr>
      <w:ind w:left="720"/>
      <w:contextualSpacing/>
    </w:pPr>
  </w:style>
  <w:style w:type="table" w:styleId="TableGrid">
    <w:name w:val="Table Grid"/>
    <w:basedOn w:val="TableNormal"/>
    <w:uiPriority w:val="59"/>
    <w:rsid w:val="00AC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6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5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B89"/>
    <w:rPr>
      <w:rFonts w:ascii="Times New Roman" w:hAnsi="Times New Roma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B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B8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abe.org/2025-coabe-national-confer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p.constantcontactpages.com/cu/l0FucG6/wfc2024?source_id=204370b8-4e7e-4989-8573-1d1acaac6a09&amp;source_type=em&amp;c=tkLpFp26MSGvEUvpgc58bUdOgDQjue7CJzwOg1mMFdE_WZbfhuyLwQ=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abe.org/national-adult-education-and-family-literacy-wee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4CE3-DDD0-4164-8C74-FEE14F4D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</Pages>
  <Words>536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krussell</dc:creator>
  <cp:lastModifiedBy>Lee, Susanna</cp:lastModifiedBy>
  <cp:revision>148</cp:revision>
  <cp:lastPrinted>2022-07-27T14:07:00Z</cp:lastPrinted>
  <dcterms:created xsi:type="dcterms:W3CDTF">2022-08-17T13:16:00Z</dcterms:created>
  <dcterms:modified xsi:type="dcterms:W3CDTF">2024-10-28T13:49:00Z</dcterms:modified>
</cp:coreProperties>
</file>